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0B1" w:rsidRDefault="005200B1" w:rsidP="002C3E90">
      <w:pPr>
        <w:spacing w:after="0" w:line="240" w:lineRule="auto"/>
        <w:jc w:val="center"/>
        <w:rPr>
          <w:rFonts w:eastAsia="Times New Roman"/>
          <w:b/>
          <w:bCs/>
          <w:color w:val="000000"/>
          <w:sz w:val="52"/>
          <w:szCs w:val="52"/>
        </w:rPr>
      </w:pPr>
      <w:r w:rsidRPr="007A57E5">
        <w:rPr>
          <w:rFonts w:eastAsia="Times New Roman"/>
          <w:b/>
          <w:bCs/>
          <w:color w:val="000000"/>
          <w:sz w:val="52"/>
          <w:szCs w:val="52"/>
        </w:rPr>
        <w:t xml:space="preserve">Kommunikationskonzept 1.0 </w:t>
      </w:r>
      <w:proofErr w:type="spellStart"/>
      <w:r w:rsidRPr="007A57E5">
        <w:rPr>
          <w:rFonts w:eastAsia="Times New Roman"/>
          <w:b/>
          <w:bCs/>
          <w:color w:val="000000"/>
          <w:sz w:val="52"/>
          <w:szCs w:val="52"/>
        </w:rPr>
        <w:t>HvB</w:t>
      </w:r>
      <w:proofErr w:type="spellEnd"/>
    </w:p>
    <w:p w:rsidR="00474BF1" w:rsidRPr="002C3E90" w:rsidRDefault="00616B36" w:rsidP="002C3E90">
      <w:pPr>
        <w:spacing w:after="0" w:line="240" w:lineRule="auto"/>
        <w:jc w:val="center"/>
        <w:rPr>
          <w:rFonts w:eastAsia="Times New Roman"/>
          <w:b/>
          <w:bCs/>
          <w:color w:val="000000"/>
          <w:sz w:val="20"/>
          <w:szCs w:val="20"/>
        </w:rPr>
      </w:pPr>
      <w:r w:rsidRPr="002C3E90">
        <w:rPr>
          <w:rFonts w:eastAsia="Times New Roman"/>
          <w:b/>
          <w:bCs/>
          <w:color w:val="000000"/>
          <w:sz w:val="20"/>
          <w:szCs w:val="20"/>
        </w:rPr>
        <w:t>(</w:t>
      </w:r>
      <w:r w:rsidR="005200B1" w:rsidRPr="002C3E90">
        <w:rPr>
          <w:rFonts w:eastAsia="Times New Roman"/>
          <w:b/>
          <w:bCs/>
          <w:color w:val="000000"/>
          <w:sz w:val="20"/>
          <w:szCs w:val="20"/>
        </w:rPr>
        <w:t xml:space="preserve">Stand </w:t>
      </w:r>
      <w:r w:rsidR="001D032C">
        <w:rPr>
          <w:rFonts w:eastAsia="Times New Roman"/>
          <w:b/>
          <w:bCs/>
          <w:color w:val="000000"/>
          <w:sz w:val="20"/>
          <w:szCs w:val="20"/>
        </w:rPr>
        <w:t>Oktober 2020</w:t>
      </w:r>
      <w:bookmarkStart w:id="0" w:name="_GoBack"/>
      <w:bookmarkEnd w:id="0"/>
      <w:r w:rsidRPr="002C3E90">
        <w:rPr>
          <w:rFonts w:eastAsia="Times New Roman"/>
          <w:b/>
          <w:bCs/>
          <w:color w:val="000000"/>
          <w:sz w:val="20"/>
          <w:szCs w:val="20"/>
        </w:rPr>
        <w:t>)</w:t>
      </w:r>
    </w:p>
    <w:p w:rsidR="001927A4" w:rsidRDefault="001927A4" w:rsidP="005200B1">
      <w:pPr>
        <w:jc w:val="center"/>
        <w:rPr>
          <w:rFonts w:eastAsia="Times New Roman"/>
          <w:b/>
          <w:bCs/>
          <w:color w:val="000000"/>
          <w:sz w:val="32"/>
          <w:szCs w:val="32"/>
        </w:rPr>
      </w:pPr>
      <w:r>
        <w:rPr>
          <w:rFonts w:eastAsia="Times New Roman"/>
          <w:b/>
          <w:bCs/>
          <w:color w:val="000000"/>
          <w:sz w:val="32"/>
          <w:szCs w:val="32"/>
        </w:rPr>
        <w:t>Im Allgemeinen gelten für alle Stufen folgende Regelungen</w:t>
      </w:r>
    </w:p>
    <w:tbl>
      <w:tblPr>
        <w:tblStyle w:val="Tabellenraster"/>
        <w:tblW w:w="14601" w:type="dxa"/>
        <w:tblInd w:w="-176" w:type="dxa"/>
        <w:tblLayout w:type="fixed"/>
        <w:tblLook w:val="04A0" w:firstRow="1" w:lastRow="0" w:firstColumn="1" w:lastColumn="0" w:noHBand="0" w:noVBand="1"/>
      </w:tblPr>
      <w:tblGrid>
        <w:gridCol w:w="3261"/>
        <w:gridCol w:w="5812"/>
        <w:gridCol w:w="5528"/>
      </w:tblGrid>
      <w:tr w:rsidR="007A1CB3" w:rsidTr="00B54851">
        <w:tc>
          <w:tcPr>
            <w:tcW w:w="3261" w:type="dxa"/>
            <w:tcBorders>
              <w:bottom w:val="nil"/>
            </w:tcBorders>
          </w:tcPr>
          <w:p w:rsidR="007A1CB3" w:rsidRPr="005200B1" w:rsidRDefault="007A1CB3" w:rsidP="005200B1">
            <w:pPr>
              <w:jc w:val="center"/>
              <w:rPr>
                <w:sz w:val="24"/>
                <w:szCs w:val="24"/>
              </w:rPr>
            </w:pPr>
            <w:r w:rsidRPr="005200B1">
              <w:rPr>
                <w:sz w:val="24"/>
                <w:szCs w:val="24"/>
              </w:rPr>
              <w:t xml:space="preserve">Verantwortungsbereich </w:t>
            </w:r>
          </w:p>
          <w:p w:rsidR="007A1CB3" w:rsidRPr="005200B1" w:rsidRDefault="007A1CB3" w:rsidP="00616B36">
            <w:pPr>
              <w:jc w:val="center"/>
              <w:rPr>
                <w:sz w:val="24"/>
                <w:szCs w:val="24"/>
              </w:rPr>
            </w:pPr>
            <w:r w:rsidRPr="005200B1">
              <w:rPr>
                <w:sz w:val="32"/>
                <w:szCs w:val="32"/>
              </w:rPr>
              <w:t>Schülerinnen und Schüler</w:t>
            </w:r>
            <w:r w:rsidRPr="00A4367D">
              <w:rPr>
                <w:sz w:val="24"/>
                <w:szCs w:val="24"/>
              </w:rPr>
              <w:t xml:space="preserve">(Abk.: </w:t>
            </w:r>
            <w:proofErr w:type="spellStart"/>
            <w:r w:rsidRPr="00A4367D">
              <w:rPr>
                <w:sz w:val="24"/>
                <w:szCs w:val="24"/>
              </w:rPr>
              <w:t>SuS</w:t>
            </w:r>
            <w:proofErr w:type="spellEnd"/>
            <w:r w:rsidRPr="00A4367D">
              <w:rPr>
                <w:sz w:val="24"/>
                <w:szCs w:val="24"/>
              </w:rPr>
              <w:t>)</w:t>
            </w:r>
          </w:p>
        </w:tc>
        <w:tc>
          <w:tcPr>
            <w:tcW w:w="5812" w:type="dxa"/>
            <w:tcBorders>
              <w:bottom w:val="nil"/>
            </w:tcBorders>
          </w:tcPr>
          <w:p w:rsidR="007A1CB3" w:rsidRDefault="007A1CB3" w:rsidP="005200B1">
            <w:pPr>
              <w:jc w:val="center"/>
              <w:rPr>
                <w:sz w:val="32"/>
                <w:szCs w:val="32"/>
              </w:rPr>
            </w:pPr>
            <w:r w:rsidRPr="005200B1">
              <w:rPr>
                <w:sz w:val="24"/>
                <w:szCs w:val="24"/>
              </w:rPr>
              <w:t>Verantwortungsbereich</w:t>
            </w:r>
            <w:r>
              <w:rPr>
                <w:sz w:val="32"/>
                <w:szCs w:val="32"/>
              </w:rPr>
              <w:t xml:space="preserve"> Lehrkräfte</w:t>
            </w:r>
          </w:p>
          <w:p w:rsidR="007A1CB3" w:rsidRPr="005200B1" w:rsidRDefault="007A1CB3" w:rsidP="005200B1">
            <w:pPr>
              <w:jc w:val="center"/>
              <w:rPr>
                <w:sz w:val="24"/>
                <w:szCs w:val="24"/>
              </w:rPr>
            </w:pPr>
          </w:p>
        </w:tc>
        <w:tc>
          <w:tcPr>
            <w:tcW w:w="5528" w:type="dxa"/>
            <w:tcBorders>
              <w:bottom w:val="nil"/>
            </w:tcBorders>
          </w:tcPr>
          <w:p w:rsidR="007A1CB3" w:rsidRDefault="007A1CB3" w:rsidP="00616B36">
            <w:pPr>
              <w:jc w:val="center"/>
              <w:rPr>
                <w:sz w:val="26"/>
                <w:szCs w:val="26"/>
              </w:rPr>
            </w:pPr>
            <w:r w:rsidRPr="005200B1">
              <w:rPr>
                <w:sz w:val="24"/>
                <w:szCs w:val="24"/>
              </w:rPr>
              <w:t>Verantwortungsbereich</w:t>
            </w:r>
            <w:r>
              <w:rPr>
                <w:sz w:val="32"/>
                <w:szCs w:val="32"/>
              </w:rPr>
              <w:t xml:space="preserve"> Eltern / </w:t>
            </w:r>
            <w:r w:rsidRPr="005200B1">
              <w:rPr>
                <w:sz w:val="26"/>
                <w:szCs w:val="26"/>
              </w:rPr>
              <w:t>Erziehungsberechtigte</w:t>
            </w:r>
          </w:p>
          <w:p w:rsidR="007A1CB3" w:rsidRPr="005200B1" w:rsidRDefault="007A1CB3" w:rsidP="00616B36">
            <w:pPr>
              <w:jc w:val="center"/>
              <w:rPr>
                <w:sz w:val="24"/>
                <w:szCs w:val="24"/>
              </w:rPr>
            </w:pPr>
          </w:p>
        </w:tc>
      </w:tr>
      <w:tr w:rsidR="007A1CB3" w:rsidTr="00B54851">
        <w:tc>
          <w:tcPr>
            <w:tcW w:w="3261" w:type="dxa"/>
            <w:tcBorders>
              <w:top w:val="nil"/>
            </w:tcBorders>
          </w:tcPr>
          <w:p w:rsidR="007A1CB3" w:rsidRPr="005200B1" w:rsidRDefault="007A1CB3" w:rsidP="005200B1">
            <w:pPr>
              <w:jc w:val="center"/>
              <w:rPr>
                <w:sz w:val="24"/>
                <w:szCs w:val="24"/>
              </w:rPr>
            </w:pPr>
            <w:r w:rsidRPr="00616B36">
              <w:rPr>
                <w:sz w:val="24"/>
                <w:szCs w:val="24"/>
              </w:rPr>
              <w:t xml:space="preserve">Die </w:t>
            </w:r>
            <w:proofErr w:type="spellStart"/>
            <w:r w:rsidRPr="00616B36">
              <w:rPr>
                <w:sz w:val="24"/>
                <w:szCs w:val="24"/>
              </w:rPr>
              <w:t>SuS</w:t>
            </w:r>
            <w:proofErr w:type="spellEnd"/>
            <w:r w:rsidRPr="00616B36">
              <w:rPr>
                <w:sz w:val="24"/>
                <w:szCs w:val="24"/>
              </w:rPr>
              <w:t>…</w:t>
            </w:r>
          </w:p>
        </w:tc>
        <w:tc>
          <w:tcPr>
            <w:tcW w:w="5812" w:type="dxa"/>
            <w:tcBorders>
              <w:top w:val="nil"/>
            </w:tcBorders>
          </w:tcPr>
          <w:p w:rsidR="007A1CB3" w:rsidRPr="005200B1" w:rsidRDefault="007A1CB3" w:rsidP="005200B1">
            <w:pPr>
              <w:jc w:val="center"/>
              <w:rPr>
                <w:sz w:val="24"/>
                <w:szCs w:val="24"/>
              </w:rPr>
            </w:pPr>
            <w:r w:rsidRPr="00616B36">
              <w:rPr>
                <w:sz w:val="24"/>
                <w:szCs w:val="24"/>
              </w:rPr>
              <w:t>Die Lehrkräfte…</w:t>
            </w:r>
          </w:p>
        </w:tc>
        <w:tc>
          <w:tcPr>
            <w:tcW w:w="5528" w:type="dxa"/>
            <w:tcBorders>
              <w:top w:val="nil"/>
            </w:tcBorders>
          </w:tcPr>
          <w:p w:rsidR="007A1CB3" w:rsidRPr="005200B1" w:rsidRDefault="007A1CB3" w:rsidP="005200B1">
            <w:pPr>
              <w:jc w:val="center"/>
              <w:rPr>
                <w:sz w:val="24"/>
                <w:szCs w:val="24"/>
              </w:rPr>
            </w:pPr>
            <w:r w:rsidRPr="00616B36">
              <w:rPr>
                <w:sz w:val="24"/>
                <w:szCs w:val="24"/>
              </w:rPr>
              <w:t>Die Eltern…</w:t>
            </w:r>
          </w:p>
        </w:tc>
      </w:tr>
      <w:tr w:rsidR="007A1CB3" w:rsidTr="00B54851">
        <w:tc>
          <w:tcPr>
            <w:tcW w:w="3261" w:type="dxa"/>
          </w:tcPr>
          <w:p w:rsidR="007A1CB3" w:rsidRDefault="007A1CB3" w:rsidP="002B0663">
            <w:pPr>
              <w:pStyle w:val="Listenabsatz"/>
              <w:numPr>
                <w:ilvl w:val="0"/>
                <w:numId w:val="1"/>
              </w:numPr>
              <w:rPr>
                <w:sz w:val="24"/>
                <w:szCs w:val="24"/>
              </w:rPr>
            </w:pPr>
            <w:r w:rsidRPr="002B0663">
              <w:rPr>
                <w:sz w:val="24"/>
                <w:szCs w:val="24"/>
              </w:rPr>
              <w:t>benennen mögliche Endgeräte im häuslichen Bereich.</w:t>
            </w:r>
          </w:p>
          <w:p w:rsidR="003E3BD0" w:rsidRDefault="003E3BD0" w:rsidP="002B0663">
            <w:pPr>
              <w:pStyle w:val="Listenabsatz"/>
              <w:numPr>
                <w:ilvl w:val="0"/>
                <w:numId w:val="1"/>
              </w:numPr>
              <w:rPr>
                <w:sz w:val="24"/>
                <w:szCs w:val="24"/>
              </w:rPr>
            </w:pPr>
            <w:r w:rsidRPr="002B0663">
              <w:rPr>
                <w:sz w:val="24"/>
                <w:szCs w:val="24"/>
              </w:rPr>
              <w:t xml:space="preserve">teilen der Klassenleitung aktuelle Handynummern </w:t>
            </w:r>
            <w:r w:rsidR="007A72C4">
              <w:rPr>
                <w:sz w:val="24"/>
                <w:szCs w:val="24"/>
              </w:rPr>
              <w:t>(wenn vorhanden) mit.</w:t>
            </w:r>
          </w:p>
          <w:p w:rsidR="003E3BD0" w:rsidRDefault="003E3BD0" w:rsidP="002B0663">
            <w:pPr>
              <w:pStyle w:val="Listenabsatz"/>
              <w:numPr>
                <w:ilvl w:val="0"/>
                <w:numId w:val="1"/>
              </w:numPr>
              <w:rPr>
                <w:sz w:val="24"/>
                <w:szCs w:val="24"/>
              </w:rPr>
            </w:pPr>
            <w:r>
              <w:rPr>
                <w:sz w:val="24"/>
                <w:szCs w:val="24"/>
              </w:rPr>
              <w:t xml:space="preserve">nutzen </w:t>
            </w:r>
            <w:proofErr w:type="spellStart"/>
            <w:r>
              <w:rPr>
                <w:sz w:val="24"/>
                <w:szCs w:val="24"/>
              </w:rPr>
              <w:t>IServ</w:t>
            </w:r>
            <w:proofErr w:type="spellEnd"/>
            <w:r>
              <w:rPr>
                <w:sz w:val="24"/>
                <w:szCs w:val="24"/>
              </w:rPr>
              <w:t xml:space="preserve"> als schulisches Arbeitsmittel.</w:t>
            </w:r>
          </w:p>
          <w:p w:rsidR="003E3BD0" w:rsidRPr="002B0663" w:rsidRDefault="003E3BD0" w:rsidP="002B0663">
            <w:pPr>
              <w:pStyle w:val="Listenabsatz"/>
              <w:numPr>
                <w:ilvl w:val="0"/>
                <w:numId w:val="1"/>
              </w:numPr>
              <w:rPr>
                <w:sz w:val="24"/>
                <w:szCs w:val="24"/>
              </w:rPr>
            </w:pPr>
            <w:r w:rsidRPr="002B0663">
              <w:rPr>
                <w:sz w:val="24"/>
                <w:szCs w:val="24"/>
              </w:rPr>
              <w:t>kennen die dienstlichen Mailanschriften ihrer Lehrkräfte.</w:t>
            </w:r>
          </w:p>
          <w:p w:rsidR="007A1CB3" w:rsidRDefault="007A1CB3" w:rsidP="002B0663">
            <w:pPr>
              <w:rPr>
                <w:sz w:val="24"/>
                <w:szCs w:val="24"/>
              </w:rPr>
            </w:pPr>
          </w:p>
          <w:p w:rsidR="003E3BD0" w:rsidRDefault="003E3BD0" w:rsidP="002B0663">
            <w:pPr>
              <w:rPr>
                <w:sz w:val="24"/>
                <w:szCs w:val="24"/>
              </w:rPr>
            </w:pPr>
          </w:p>
          <w:p w:rsidR="003E3BD0" w:rsidRDefault="003E3BD0" w:rsidP="002B0663">
            <w:pPr>
              <w:rPr>
                <w:sz w:val="24"/>
                <w:szCs w:val="24"/>
              </w:rPr>
            </w:pPr>
          </w:p>
          <w:p w:rsidR="003E3BD0" w:rsidRPr="002B0663" w:rsidRDefault="003E3BD0" w:rsidP="002B0663">
            <w:pPr>
              <w:rPr>
                <w:sz w:val="24"/>
                <w:szCs w:val="24"/>
              </w:rPr>
            </w:pPr>
          </w:p>
        </w:tc>
        <w:tc>
          <w:tcPr>
            <w:tcW w:w="5812" w:type="dxa"/>
          </w:tcPr>
          <w:p w:rsidR="007A1CB3" w:rsidRPr="00447CDF" w:rsidRDefault="007A1CB3" w:rsidP="005200B1">
            <w:pPr>
              <w:numPr>
                <w:ilvl w:val="0"/>
                <w:numId w:val="1"/>
              </w:numPr>
              <w:rPr>
                <w:rFonts w:eastAsia="Times New Roman"/>
                <w:color w:val="000000"/>
                <w:sz w:val="24"/>
                <w:szCs w:val="24"/>
              </w:rPr>
            </w:pPr>
            <w:r w:rsidRPr="00447CDF">
              <w:rPr>
                <w:sz w:val="24"/>
                <w:szCs w:val="24"/>
              </w:rPr>
              <w:t xml:space="preserve">stimmen die Möglichkeiten zur Kontaktaufnahme mit den Eltern ab. </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legen Sprechzeiten für Eltern fest.</w:t>
            </w:r>
          </w:p>
          <w:p w:rsidR="007A1CB3" w:rsidRPr="00447CDF" w:rsidRDefault="007A1CB3" w:rsidP="005200B1">
            <w:pPr>
              <w:numPr>
                <w:ilvl w:val="0"/>
                <w:numId w:val="1"/>
              </w:numPr>
              <w:rPr>
                <w:rFonts w:eastAsia="Times New Roman"/>
                <w:color w:val="000000"/>
                <w:sz w:val="24"/>
                <w:szCs w:val="24"/>
              </w:rPr>
            </w:pPr>
            <w:r w:rsidRPr="00447CDF">
              <w:rPr>
                <w:sz w:val="24"/>
                <w:szCs w:val="24"/>
              </w:rPr>
              <w:t>kontrollieren an jedem Schultag wenigstens einmal ihr Email-Postfa</w:t>
            </w:r>
            <w:r w:rsidR="003E3BD0">
              <w:rPr>
                <w:sz w:val="24"/>
                <w:szCs w:val="24"/>
              </w:rPr>
              <w:t>ch und ih</w:t>
            </w:r>
            <w:r w:rsidR="004F449C">
              <w:rPr>
                <w:sz w:val="24"/>
                <w:szCs w:val="24"/>
              </w:rPr>
              <w:t xml:space="preserve">ren Nachrichteneingang in </w:t>
            </w:r>
            <w:proofErr w:type="spellStart"/>
            <w:r w:rsidR="004F449C">
              <w:rPr>
                <w:sz w:val="24"/>
                <w:szCs w:val="24"/>
              </w:rPr>
              <w:t>IServ</w:t>
            </w:r>
            <w:proofErr w:type="spellEnd"/>
            <w:r w:rsidR="003E3BD0">
              <w:rPr>
                <w:sz w:val="24"/>
                <w:szCs w:val="24"/>
              </w:rPr>
              <w:t>.</w:t>
            </w:r>
            <w:r w:rsidR="002C3E90">
              <w:rPr>
                <w:sz w:val="24"/>
                <w:szCs w:val="24"/>
              </w:rPr>
              <w:t xml:space="preserve"> </w:t>
            </w:r>
          </w:p>
          <w:p w:rsidR="007A1CB3" w:rsidRPr="00447CDF" w:rsidRDefault="007A1CB3" w:rsidP="005200B1">
            <w:pPr>
              <w:numPr>
                <w:ilvl w:val="0"/>
                <w:numId w:val="1"/>
              </w:numPr>
              <w:rPr>
                <w:rFonts w:eastAsia="Times New Roman"/>
                <w:color w:val="000000"/>
                <w:sz w:val="24"/>
                <w:szCs w:val="24"/>
              </w:rPr>
            </w:pPr>
            <w:r w:rsidRPr="00447CDF">
              <w:rPr>
                <w:sz w:val="24"/>
                <w:szCs w:val="24"/>
              </w:rPr>
              <w:t xml:space="preserve">nehmen bei Gesprächsanfragen und Rückfragen zeitnah Kontakt auf. </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 xml:space="preserve">teilen ihre Klassen in A-und B-Gruppen ein. </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fragen ihre Schülerinnen und Schüler nach Endgeräten.</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benennen die Anzahl der benötigten Geräte.</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 xml:space="preserve">melden sich in </w:t>
            </w:r>
            <w:proofErr w:type="spellStart"/>
            <w:r w:rsidR="004F449C">
              <w:rPr>
                <w:rFonts w:eastAsia="Times New Roman"/>
                <w:color w:val="000000"/>
                <w:sz w:val="24"/>
                <w:szCs w:val="24"/>
              </w:rPr>
              <w:t>IServ</w:t>
            </w:r>
            <w:proofErr w:type="spellEnd"/>
            <w:r w:rsidRPr="00447CDF">
              <w:rPr>
                <w:rFonts w:eastAsia="Times New Roman"/>
                <w:color w:val="000000"/>
                <w:sz w:val="24"/>
                <w:szCs w:val="24"/>
              </w:rPr>
              <w:t xml:space="preserve"> an. </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informieren sich über Anton u.a. Möglichkeiten.</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planen Sprechzeiten ein.</w:t>
            </w:r>
          </w:p>
          <w:p w:rsidR="007A1CB3" w:rsidRPr="00447CDF" w:rsidRDefault="007A1CB3" w:rsidP="005200B1">
            <w:pPr>
              <w:numPr>
                <w:ilvl w:val="0"/>
                <w:numId w:val="1"/>
              </w:numPr>
              <w:rPr>
                <w:rFonts w:eastAsia="Times New Roman"/>
                <w:color w:val="000000"/>
                <w:sz w:val="24"/>
                <w:szCs w:val="24"/>
              </w:rPr>
            </w:pPr>
            <w:r w:rsidRPr="00447CDF">
              <w:rPr>
                <w:rFonts w:eastAsia="Times New Roman"/>
                <w:color w:val="000000"/>
                <w:sz w:val="24"/>
                <w:szCs w:val="24"/>
              </w:rPr>
              <w:t>informieren die Eltern über Lo</w:t>
            </w:r>
            <w:r w:rsidR="002C3E90">
              <w:rPr>
                <w:rFonts w:eastAsia="Times New Roman"/>
                <w:color w:val="000000"/>
                <w:sz w:val="24"/>
                <w:szCs w:val="24"/>
              </w:rPr>
              <w:t>g-in Daten, Kontaktmöglichkei</w:t>
            </w:r>
            <w:r>
              <w:rPr>
                <w:rFonts w:eastAsia="Times New Roman"/>
                <w:color w:val="000000"/>
                <w:sz w:val="24"/>
                <w:szCs w:val="24"/>
              </w:rPr>
              <w:t>ten</w:t>
            </w:r>
            <w:r w:rsidRPr="00447CDF">
              <w:rPr>
                <w:rFonts w:eastAsia="Times New Roman"/>
                <w:color w:val="000000"/>
                <w:sz w:val="24"/>
                <w:szCs w:val="24"/>
              </w:rPr>
              <w:t>, Lernsoftware, Gruppenzugehörigkeit und alle lernrelevanten Informationen.</w:t>
            </w:r>
          </w:p>
        </w:tc>
        <w:tc>
          <w:tcPr>
            <w:tcW w:w="5528" w:type="dxa"/>
          </w:tcPr>
          <w:p w:rsidR="00C2312C" w:rsidRPr="00C2312C" w:rsidRDefault="007A1CB3" w:rsidP="005200B1">
            <w:pPr>
              <w:pStyle w:val="Listenabsatz"/>
              <w:numPr>
                <w:ilvl w:val="0"/>
                <w:numId w:val="2"/>
              </w:numPr>
              <w:rPr>
                <w:rFonts w:eastAsia="Times New Roman"/>
                <w:color w:val="000000" w:themeColor="text1"/>
                <w:sz w:val="24"/>
                <w:szCs w:val="24"/>
              </w:rPr>
            </w:pPr>
            <w:r w:rsidRPr="00C2312C">
              <w:rPr>
                <w:rFonts w:eastAsia="Times New Roman"/>
                <w:color w:val="000000"/>
                <w:sz w:val="24"/>
                <w:szCs w:val="24"/>
              </w:rPr>
              <w:t xml:space="preserve">nutzen </w:t>
            </w:r>
            <w:r w:rsidR="00C2312C" w:rsidRPr="00C2312C">
              <w:rPr>
                <w:rFonts w:eastAsia="Times New Roman"/>
                <w:color w:val="000000"/>
                <w:sz w:val="24"/>
                <w:szCs w:val="24"/>
              </w:rPr>
              <w:t>zur Kommunikation die auf dem Infoblatt angeführten Kontaktmöglichkeiten</w:t>
            </w:r>
            <w:r w:rsidR="00C2312C">
              <w:rPr>
                <w:rFonts w:eastAsia="Times New Roman"/>
                <w:color w:val="000000"/>
                <w:sz w:val="24"/>
                <w:szCs w:val="24"/>
              </w:rPr>
              <w:t xml:space="preserve"> mit der Klassenlehrkraft.</w:t>
            </w:r>
          </w:p>
          <w:p w:rsidR="00B54851" w:rsidRPr="00B54851" w:rsidRDefault="00C2312C" w:rsidP="00B54851">
            <w:pPr>
              <w:pStyle w:val="Listenabsatz"/>
              <w:numPr>
                <w:ilvl w:val="0"/>
                <w:numId w:val="2"/>
              </w:numPr>
              <w:rPr>
                <w:rFonts w:eastAsia="Times New Roman"/>
                <w:color w:val="000000" w:themeColor="text1"/>
                <w:sz w:val="24"/>
                <w:szCs w:val="24"/>
              </w:rPr>
            </w:pPr>
            <w:r>
              <w:rPr>
                <w:rFonts w:eastAsia="Times New Roman"/>
                <w:color w:val="000000"/>
                <w:sz w:val="24"/>
                <w:szCs w:val="24"/>
              </w:rPr>
              <w:t xml:space="preserve">Fachlehrkräfte sind über </w:t>
            </w:r>
            <w:proofErr w:type="spellStart"/>
            <w:r>
              <w:rPr>
                <w:rFonts w:eastAsia="Times New Roman"/>
                <w:color w:val="000000"/>
                <w:sz w:val="24"/>
                <w:szCs w:val="24"/>
              </w:rPr>
              <w:t>IServ</w:t>
            </w:r>
            <w:proofErr w:type="spellEnd"/>
            <w:r>
              <w:rPr>
                <w:rFonts w:eastAsia="Times New Roman"/>
                <w:color w:val="000000"/>
                <w:sz w:val="24"/>
                <w:szCs w:val="24"/>
              </w:rPr>
              <w:t xml:space="preserve"> erreichba</w:t>
            </w:r>
            <w:r w:rsidR="00B54851">
              <w:rPr>
                <w:rFonts w:eastAsia="Times New Roman"/>
                <w:color w:val="000000"/>
                <w:sz w:val="24"/>
                <w:szCs w:val="24"/>
              </w:rPr>
              <w:t>r.</w:t>
            </w:r>
          </w:p>
          <w:p w:rsidR="00B54851" w:rsidRPr="00B54851" w:rsidRDefault="007A1CB3" w:rsidP="00B54851">
            <w:pPr>
              <w:pStyle w:val="Listenabsatz"/>
              <w:numPr>
                <w:ilvl w:val="0"/>
                <w:numId w:val="2"/>
              </w:numPr>
              <w:rPr>
                <w:rFonts w:eastAsia="Times New Roman"/>
                <w:color w:val="000000" w:themeColor="text1"/>
                <w:sz w:val="24"/>
                <w:szCs w:val="24"/>
              </w:rPr>
            </w:pPr>
            <w:r w:rsidRPr="00C2312C">
              <w:rPr>
                <w:rFonts w:eastAsia="Times New Roman"/>
                <w:color w:val="000000" w:themeColor="text1"/>
                <w:sz w:val="24"/>
                <w:szCs w:val="24"/>
              </w:rPr>
              <w:t xml:space="preserve">nennen die aktuellen Handynummern und Mailanschriften und teilen Änderungen umgehend mit. </w:t>
            </w:r>
          </w:p>
          <w:p w:rsidR="007A1CB3" w:rsidRPr="00447CDF" w:rsidRDefault="007A1CB3" w:rsidP="005200B1">
            <w:pPr>
              <w:numPr>
                <w:ilvl w:val="0"/>
                <w:numId w:val="2"/>
              </w:numPr>
              <w:rPr>
                <w:rFonts w:eastAsia="Times New Roman"/>
                <w:color w:val="000000"/>
                <w:sz w:val="24"/>
                <w:szCs w:val="24"/>
              </w:rPr>
            </w:pPr>
            <w:r w:rsidRPr="00447CDF">
              <w:rPr>
                <w:rFonts w:eastAsia="Times New Roman"/>
                <w:color w:val="000000"/>
                <w:sz w:val="24"/>
                <w:szCs w:val="24"/>
              </w:rPr>
              <w:t>geben Auskunft über zu Hause verfügbare Endgeräte.</w:t>
            </w:r>
          </w:p>
          <w:p w:rsidR="007A1CB3" w:rsidRPr="001927A4" w:rsidRDefault="007A1CB3" w:rsidP="005200B1">
            <w:pPr>
              <w:numPr>
                <w:ilvl w:val="0"/>
                <w:numId w:val="3"/>
              </w:numPr>
              <w:rPr>
                <w:rFonts w:eastAsia="Times New Roman"/>
                <w:color w:val="000000"/>
                <w:sz w:val="24"/>
                <w:szCs w:val="24"/>
              </w:rPr>
            </w:pPr>
            <w:r w:rsidRPr="001927A4">
              <w:rPr>
                <w:rFonts w:eastAsia="Times New Roman"/>
                <w:color w:val="000000"/>
                <w:sz w:val="24"/>
                <w:szCs w:val="24"/>
              </w:rPr>
              <w:t>erklären sich mit den von der Schule gewählten Kommunikations</w:t>
            </w:r>
            <w:r w:rsidR="00B54851">
              <w:rPr>
                <w:rFonts w:eastAsia="Times New Roman"/>
                <w:color w:val="000000"/>
                <w:sz w:val="24"/>
                <w:szCs w:val="24"/>
              </w:rPr>
              <w:t>wegen</w:t>
            </w:r>
            <w:r w:rsidR="004F449C">
              <w:rPr>
                <w:rFonts w:eastAsia="Times New Roman"/>
                <w:color w:val="000000"/>
                <w:sz w:val="24"/>
                <w:szCs w:val="24"/>
              </w:rPr>
              <w:t xml:space="preserve"> einverstanden</w:t>
            </w:r>
            <w:r w:rsidRPr="001927A4">
              <w:rPr>
                <w:rFonts w:eastAsia="Times New Roman"/>
                <w:color w:val="000000"/>
                <w:sz w:val="24"/>
                <w:szCs w:val="24"/>
              </w:rPr>
              <w:t>.</w:t>
            </w:r>
          </w:p>
          <w:p w:rsidR="007A1CB3" w:rsidRPr="00447CDF" w:rsidRDefault="007A1CB3" w:rsidP="005200B1">
            <w:pPr>
              <w:numPr>
                <w:ilvl w:val="0"/>
                <w:numId w:val="3"/>
              </w:numPr>
              <w:rPr>
                <w:rFonts w:eastAsia="Times New Roman"/>
                <w:color w:val="000000"/>
                <w:sz w:val="24"/>
                <w:szCs w:val="24"/>
              </w:rPr>
            </w:pPr>
            <w:r w:rsidRPr="00447CDF">
              <w:rPr>
                <w:rFonts w:eastAsia="Times New Roman"/>
                <w:color w:val="000000"/>
                <w:sz w:val="24"/>
                <w:szCs w:val="24"/>
              </w:rPr>
              <w:t>schließen bei Bedarf  einen Vertrag für ein Endgerät (</w:t>
            </w:r>
            <w:proofErr w:type="spellStart"/>
            <w:r w:rsidRPr="00447CDF">
              <w:rPr>
                <w:rFonts w:eastAsia="Times New Roman"/>
                <w:color w:val="000000"/>
                <w:sz w:val="24"/>
                <w:szCs w:val="24"/>
              </w:rPr>
              <w:t>IPad</w:t>
            </w:r>
            <w:proofErr w:type="spellEnd"/>
            <w:r w:rsidRPr="00447CDF">
              <w:rPr>
                <w:rFonts w:eastAsia="Times New Roman"/>
                <w:color w:val="000000"/>
                <w:sz w:val="24"/>
                <w:szCs w:val="24"/>
              </w:rPr>
              <w:t>) ab.</w:t>
            </w:r>
          </w:p>
          <w:p w:rsidR="007A1CB3" w:rsidRPr="00447CDF" w:rsidRDefault="007A1CB3" w:rsidP="005200B1">
            <w:pPr>
              <w:numPr>
                <w:ilvl w:val="0"/>
                <w:numId w:val="3"/>
              </w:numPr>
              <w:rPr>
                <w:rFonts w:eastAsia="Times New Roman"/>
                <w:color w:val="000000"/>
                <w:sz w:val="24"/>
                <w:szCs w:val="24"/>
              </w:rPr>
            </w:pPr>
            <w:r>
              <w:rPr>
                <w:rFonts w:eastAsia="Times New Roman"/>
                <w:color w:val="000000"/>
                <w:sz w:val="24"/>
                <w:szCs w:val="24"/>
              </w:rPr>
              <w:t>i</w:t>
            </w:r>
            <w:r w:rsidRPr="00447CDF">
              <w:rPr>
                <w:rFonts w:eastAsia="Times New Roman"/>
                <w:color w:val="000000"/>
                <w:sz w:val="24"/>
                <w:szCs w:val="24"/>
              </w:rPr>
              <w:t xml:space="preserve">nformieren sich über die </w:t>
            </w:r>
            <w:r w:rsidRPr="00447CDF">
              <w:rPr>
                <w:sz w:val="24"/>
                <w:szCs w:val="24"/>
              </w:rPr>
              <w:t>Kontaktmöglichkeiten zu anderen Ansprechpartnerinnen und -partnern wie z. B.</w:t>
            </w:r>
            <w:r>
              <w:rPr>
                <w:sz w:val="24"/>
                <w:szCs w:val="24"/>
              </w:rPr>
              <w:t xml:space="preserve"> zur Schulsozialarbeit und </w:t>
            </w:r>
            <w:r w:rsidRPr="00447CDF">
              <w:rPr>
                <w:sz w:val="24"/>
                <w:szCs w:val="24"/>
              </w:rPr>
              <w:t>zur Schulleitung (s. Homepage).</w:t>
            </w:r>
          </w:p>
          <w:p w:rsidR="007A1CB3" w:rsidRPr="00447CDF" w:rsidRDefault="007A1CB3" w:rsidP="005200B1">
            <w:pPr>
              <w:jc w:val="center"/>
              <w:rPr>
                <w:sz w:val="24"/>
                <w:szCs w:val="24"/>
              </w:rPr>
            </w:pPr>
          </w:p>
        </w:tc>
      </w:tr>
    </w:tbl>
    <w:p w:rsidR="002C3E90" w:rsidRPr="004F449C" w:rsidRDefault="002C3E90" w:rsidP="004F449C">
      <w:pPr>
        <w:rPr>
          <w:rFonts w:eastAsia="Times New Roman"/>
          <w:b/>
          <w:color w:val="000000"/>
          <w:sz w:val="24"/>
          <w:szCs w:val="24"/>
        </w:rPr>
      </w:pPr>
      <w:r w:rsidRPr="004F449C">
        <w:rPr>
          <w:rFonts w:eastAsia="Times New Roman"/>
          <w:b/>
          <w:color w:val="000000"/>
          <w:sz w:val="24"/>
          <w:szCs w:val="24"/>
        </w:rPr>
        <w:t>Bei gravierenden Kommunikationsschwierigkeiten können sich alle Beteiligten mit der Schulleitung in Verbindung setzen.</w:t>
      </w:r>
    </w:p>
    <w:p w:rsidR="002C3E90" w:rsidRDefault="002C3E90" w:rsidP="001927A4">
      <w:pPr>
        <w:jc w:val="center"/>
        <w:rPr>
          <w:b/>
          <w:sz w:val="28"/>
          <w:szCs w:val="28"/>
        </w:rPr>
      </w:pPr>
    </w:p>
    <w:p w:rsidR="001927A4" w:rsidRPr="00EC7BB7" w:rsidRDefault="001927A4" w:rsidP="001927A4">
      <w:pPr>
        <w:jc w:val="center"/>
        <w:rPr>
          <w:b/>
          <w:sz w:val="28"/>
          <w:szCs w:val="28"/>
        </w:rPr>
      </w:pPr>
      <w:r w:rsidRPr="00EC7BB7">
        <w:rPr>
          <w:b/>
          <w:sz w:val="28"/>
          <w:szCs w:val="28"/>
        </w:rPr>
        <w:t>Stufe 1 / 2 angepasster / eingeschränkter Regelbetrieb</w:t>
      </w:r>
    </w:p>
    <w:p w:rsidR="001927A4" w:rsidRPr="00EC7BB7" w:rsidRDefault="001927A4" w:rsidP="001927A4">
      <w:pPr>
        <w:pStyle w:val="Default"/>
        <w:rPr>
          <w:rFonts w:asciiTheme="minorHAnsi" w:hAnsiTheme="minorHAnsi"/>
        </w:rPr>
      </w:pPr>
      <w:r w:rsidRPr="00EC7BB7">
        <w:rPr>
          <w:rFonts w:asciiTheme="minorHAnsi" w:hAnsiTheme="minorHAnsi"/>
        </w:rPr>
        <w:t>Es findet Präse</w:t>
      </w:r>
      <w:r w:rsidR="00EC7BB7" w:rsidRPr="00EC7BB7">
        <w:rPr>
          <w:rFonts w:asciiTheme="minorHAnsi" w:hAnsiTheme="minorHAnsi"/>
        </w:rPr>
        <w:t>nzunterricht für alle Schülerin</w:t>
      </w:r>
      <w:r w:rsidRPr="00EC7BB7">
        <w:rPr>
          <w:rFonts w:asciiTheme="minorHAnsi" w:hAnsiTheme="minorHAnsi"/>
        </w:rPr>
        <w:t>nen und Schüler im regulären Klassen- oder Kursverband statt. Es gibt möglichst feste Per</w:t>
      </w:r>
      <w:r w:rsidR="004F449C">
        <w:rPr>
          <w:rFonts w:asciiTheme="minorHAnsi" w:hAnsiTheme="minorHAnsi"/>
        </w:rPr>
        <w:t>s</w:t>
      </w:r>
      <w:r w:rsidRPr="00EC7BB7">
        <w:rPr>
          <w:rFonts w:asciiTheme="minorHAnsi" w:hAnsiTheme="minorHAnsi"/>
        </w:rPr>
        <w:t>onenz</w:t>
      </w:r>
      <w:r w:rsidR="003E3BD0">
        <w:rPr>
          <w:rFonts w:asciiTheme="minorHAnsi" w:hAnsiTheme="minorHAnsi"/>
        </w:rPr>
        <w:t>usammensetzungen (Klassen, Lern</w:t>
      </w:r>
      <w:r w:rsidRPr="00EC7BB7">
        <w:rPr>
          <w:rFonts w:asciiTheme="minorHAnsi" w:hAnsiTheme="minorHAnsi"/>
        </w:rPr>
        <w:t xml:space="preserve">gruppen), vor allem bei jüngeren Schülerinnen und Schülern. Bei auftretenden Fällen einer Infektion werden Kontakte nachverfolgt, einzelne Personen, ggf. Gruppen, für begrenzte Zeit vom Unterricht ausgeschlossen (Quarantäne) und im Distanzunterricht beschult. Für Schülerinnen und Schüler mit Grunderkrankungen findet Distanzunterricht statt </w:t>
      </w:r>
    </w:p>
    <w:p w:rsidR="005200B1" w:rsidRPr="005200B1" w:rsidRDefault="005200B1" w:rsidP="005200B1">
      <w:pPr>
        <w:jc w:val="center"/>
        <w:rPr>
          <w:sz w:val="32"/>
          <w:szCs w:val="32"/>
        </w:rPr>
      </w:pPr>
    </w:p>
    <w:tbl>
      <w:tblPr>
        <w:tblStyle w:val="Tabellenraster"/>
        <w:tblW w:w="14567" w:type="dxa"/>
        <w:tblLayout w:type="fixed"/>
        <w:tblLook w:val="04A0" w:firstRow="1" w:lastRow="0" w:firstColumn="1" w:lastColumn="0" w:noHBand="0" w:noVBand="1"/>
      </w:tblPr>
      <w:tblGrid>
        <w:gridCol w:w="4928"/>
        <w:gridCol w:w="4819"/>
        <w:gridCol w:w="4820"/>
      </w:tblGrid>
      <w:tr w:rsidR="007A1CB3" w:rsidRPr="005200B1" w:rsidTr="007A1CB3">
        <w:tc>
          <w:tcPr>
            <w:tcW w:w="4928" w:type="dxa"/>
            <w:tcBorders>
              <w:bottom w:val="nil"/>
            </w:tcBorders>
          </w:tcPr>
          <w:p w:rsidR="007A1CB3" w:rsidRPr="005200B1" w:rsidRDefault="007A1CB3" w:rsidP="003F0EBC">
            <w:pPr>
              <w:jc w:val="center"/>
              <w:rPr>
                <w:sz w:val="24"/>
                <w:szCs w:val="24"/>
              </w:rPr>
            </w:pPr>
            <w:r w:rsidRPr="005200B1">
              <w:rPr>
                <w:sz w:val="24"/>
                <w:szCs w:val="24"/>
              </w:rPr>
              <w:t xml:space="preserve">Verantwortungsbereich </w:t>
            </w:r>
          </w:p>
          <w:p w:rsidR="007A1CB3" w:rsidRPr="005200B1" w:rsidRDefault="007A1CB3" w:rsidP="003F0EBC">
            <w:pPr>
              <w:jc w:val="center"/>
              <w:rPr>
                <w:sz w:val="24"/>
                <w:szCs w:val="24"/>
              </w:rPr>
            </w:pPr>
            <w:r w:rsidRPr="005200B1">
              <w:rPr>
                <w:sz w:val="32"/>
                <w:szCs w:val="32"/>
              </w:rPr>
              <w:t>Schülerinnen und Schüler</w:t>
            </w:r>
            <w:r w:rsidRPr="00A4367D">
              <w:rPr>
                <w:sz w:val="24"/>
                <w:szCs w:val="24"/>
              </w:rPr>
              <w:t xml:space="preserve">(Abk.: </w:t>
            </w:r>
            <w:proofErr w:type="spellStart"/>
            <w:r w:rsidRPr="00A4367D">
              <w:rPr>
                <w:sz w:val="24"/>
                <w:szCs w:val="24"/>
              </w:rPr>
              <w:t>SuS</w:t>
            </w:r>
            <w:proofErr w:type="spellEnd"/>
            <w:r w:rsidRPr="00A4367D">
              <w:rPr>
                <w:sz w:val="24"/>
                <w:szCs w:val="24"/>
              </w:rPr>
              <w:t>)</w:t>
            </w:r>
          </w:p>
        </w:tc>
        <w:tc>
          <w:tcPr>
            <w:tcW w:w="4819" w:type="dxa"/>
            <w:tcBorders>
              <w:bottom w:val="nil"/>
            </w:tcBorders>
          </w:tcPr>
          <w:p w:rsidR="007A1CB3" w:rsidRDefault="007A1CB3" w:rsidP="003F0EBC">
            <w:pPr>
              <w:jc w:val="center"/>
              <w:rPr>
                <w:sz w:val="32"/>
                <w:szCs w:val="32"/>
              </w:rPr>
            </w:pPr>
            <w:r w:rsidRPr="005200B1">
              <w:rPr>
                <w:sz w:val="24"/>
                <w:szCs w:val="24"/>
              </w:rPr>
              <w:t>Verantwortungsbereich</w:t>
            </w:r>
            <w:r>
              <w:rPr>
                <w:sz w:val="32"/>
                <w:szCs w:val="32"/>
              </w:rPr>
              <w:t xml:space="preserve"> Lehrkräfte</w:t>
            </w:r>
          </w:p>
          <w:p w:rsidR="007A1CB3" w:rsidRPr="005200B1" w:rsidRDefault="007A1CB3" w:rsidP="003F0EBC">
            <w:pPr>
              <w:jc w:val="center"/>
              <w:rPr>
                <w:sz w:val="24"/>
                <w:szCs w:val="24"/>
              </w:rPr>
            </w:pPr>
          </w:p>
        </w:tc>
        <w:tc>
          <w:tcPr>
            <w:tcW w:w="4820" w:type="dxa"/>
            <w:tcBorders>
              <w:bottom w:val="nil"/>
            </w:tcBorders>
          </w:tcPr>
          <w:p w:rsidR="007A1CB3" w:rsidRDefault="007A1CB3" w:rsidP="003F0EBC">
            <w:pPr>
              <w:jc w:val="center"/>
              <w:rPr>
                <w:sz w:val="26"/>
                <w:szCs w:val="26"/>
              </w:rPr>
            </w:pPr>
            <w:r w:rsidRPr="005200B1">
              <w:rPr>
                <w:sz w:val="24"/>
                <w:szCs w:val="24"/>
              </w:rPr>
              <w:t>Verantwortungsbereich</w:t>
            </w:r>
            <w:r>
              <w:rPr>
                <w:sz w:val="32"/>
                <w:szCs w:val="32"/>
              </w:rPr>
              <w:t xml:space="preserve"> Eltern / </w:t>
            </w:r>
            <w:r w:rsidRPr="005200B1">
              <w:rPr>
                <w:sz w:val="26"/>
                <w:szCs w:val="26"/>
              </w:rPr>
              <w:t>Erziehungsberechtigte</w:t>
            </w:r>
          </w:p>
          <w:p w:rsidR="007A1CB3" w:rsidRPr="005200B1" w:rsidRDefault="007A1CB3" w:rsidP="003F0EBC">
            <w:pPr>
              <w:jc w:val="center"/>
              <w:rPr>
                <w:sz w:val="24"/>
                <w:szCs w:val="24"/>
              </w:rPr>
            </w:pPr>
          </w:p>
        </w:tc>
      </w:tr>
      <w:tr w:rsidR="007A1CB3" w:rsidRPr="005200B1" w:rsidTr="007A1CB3">
        <w:tc>
          <w:tcPr>
            <w:tcW w:w="4928" w:type="dxa"/>
            <w:tcBorders>
              <w:top w:val="nil"/>
            </w:tcBorders>
          </w:tcPr>
          <w:p w:rsidR="007A1CB3" w:rsidRPr="005200B1" w:rsidRDefault="007A1CB3" w:rsidP="003F0EBC">
            <w:pPr>
              <w:jc w:val="center"/>
              <w:rPr>
                <w:sz w:val="24"/>
                <w:szCs w:val="24"/>
              </w:rPr>
            </w:pPr>
            <w:r w:rsidRPr="00616B36">
              <w:rPr>
                <w:sz w:val="24"/>
                <w:szCs w:val="24"/>
              </w:rPr>
              <w:t xml:space="preserve">Die </w:t>
            </w:r>
            <w:proofErr w:type="spellStart"/>
            <w:r w:rsidRPr="00616B36">
              <w:rPr>
                <w:sz w:val="24"/>
                <w:szCs w:val="24"/>
              </w:rPr>
              <w:t>SuS</w:t>
            </w:r>
            <w:proofErr w:type="spellEnd"/>
            <w:r w:rsidRPr="00616B36">
              <w:rPr>
                <w:sz w:val="24"/>
                <w:szCs w:val="24"/>
              </w:rPr>
              <w:t>…</w:t>
            </w:r>
          </w:p>
        </w:tc>
        <w:tc>
          <w:tcPr>
            <w:tcW w:w="4819" w:type="dxa"/>
            <w:tcBorders>
              <w:top w:val="nil"/>
            </w:tcBorders>
          </w:tcPr>
          <w:p w:rsidR="007A1CB3" w:rsidRPr="005200B1" w:rsidRDefault="007A1CB3" w:rsidP="003F0EBC">
            <w:pPr>
              <w:jc w:val="center"/>
              <w:rPr>
                <w:sz w:val="24"/>
                <w:szCs w:val="24"/>
              </w:rPr>
            </w:pPr>
            <w:r w:rsidRPr="00616B36">
              <w:rPr>
                <w:sz w:val="24"/>
                <w:szCs w:val="24"/>
              </w:rPr>
              <w:t>Die Lehrkräfte…</w:t>
            </w:r>
          </w:p>
        </w:tc>
        <w:tc>
          <w:tcPr>
            <w:tcW w:w="4820" w:type="dxa"/>
            <w:tcBorders>
              <w:top w:val="nil"/>
            </w:tcBorders>
          </w:tcPr>
          <w:p w:rsidR="007A1CB3" w:rsidRPr="005200B1" w:rsidRDefault="007A1CB3" w:rsidP="003F0EBC">
            <w:pPr>
              <w:jc w:val="center"/>
              <w:rPr>
                <w:sz w:val="24"/>
                <w:szCs w:val="24"/>
              </w:rPr>
            </w:pPr>
            <w:r w:rsidRPr="00616B36">
              <w:rPr>
                <w:sz w:val="24"/>
                <w:szCs w:val="24"/>
              </w:rPr>
              <w:t>Die Eltern…</w:t>
            </w:r>
          </w:p>
        </w:tc>
      </w:tr>
      <w:tr w:rsidR="007A1CB3" w:rsidRPr="00447CDF" w:rsidTr="007A1CB3">
        <w:tc>
          <w:tcPr>
            <w:tcW w:w="4928" w:type="dxa"/>
          </w:tcPr>
          <w:p w:rsidR="007A1CB3" w:rsidRDefault="007A1CB3" w:rsidP="001927A4">
            <w:pPr>
              <w:numPr>
                <w:ilvl w:val="0"/>
                <w:numId w:val="4"/>
              </w:numPr>
              <w:rPr>
                <w:rFonts w:eastAsia="Times New Roman"/>
                <w:color w:val="000000"/>
              </w:rPr>
            </w:pPr>
            <w:r>
              <w:rPr>
                <w:rFonts w:eastAsia="Times New Roman"/>
                <w:color w:val="000000"/>
              </w:rPr>
              <w:t>n</w:t>
            </w:r>
            <w:r w:rsidRPr="007A57E5">
              <w:rPr>
                <w:rFonts w:eastAsia="Times New Roman"/>
                <w:color w:val="000000"/>
              </w:rPr>
              <w:t>ehmen am regulären Präsenzunterricht in i</w:t>
            </w:r>
            <w:r>
              <w:rPr>
                <w:rFonts w:eastAsia="Times New Roman"/>
                <w:color w:val="000000"/>
              </w:rPr>
              <w:t>hren Klassen teil.</w:t>
            </w:r>
          </w:p>
          <w:p w:rsidR="007A1CB3" w:rsidRPr="002B0663" w:rsidRDefault="007A1CB3" w:rsidP="001927A4">
            <w:pPr>
              <w:numPr>
                <w:ilvl w:val="0"/>
                <w:numId w:val="4"/>
              </w:numPr>
              <w:rPr>
                <w:sz w:val="24"/>
                <w:szCs w:val="24"/>
              </w:rPr>
            </w:pPr>
            <w:r w:rsidRPr="007A57E5">
              <w:rPr>
                <w:rFonts w:eastAsia="Times New Roman"/>
                <w:color w:val="000000"/>
              </w:rPr>
              <w:t>mit Attest nehmen am Distanzunterricht teil.</w:t>
            </w:r>
            <w:r>
              <w:rPr>
                <w:rFonts w:eastAsia="Times New Roman"/>
                <w:color w:val="000000"/>
              </w:rPr>
              <w:t xml:space="preserve"> Sie </w:t>
            </w:r>
            <w:r w:rsidRPr="00447CDF">
              <w:rPr>
                <w:rFonts w:eastAsia="Times New Roman"/>
                <w:color w:val="000000"/>
              </w:rPr>
              <w:t xml:space="preserve">bearbeiten die Aufgaben innerhalb einer Woche </w:t>
            </w:r>
            <w:r>
              <w:rPr>
                <w:rFonts w:eastAsia="Times New Roman"/>
                <w:color w:val="000000"/>
              </w:rPr>
              <w:t xml:space="preserve">und stellen die Ergebnisse in diesem Zeitraum </w:t>
            </w:r>
            <w:r w:rsidRPr="00447CDF">
              <w:rPr>
                <w:rFonts w:eastAsia="Times New Roman"/>
                <w:color w:val="000000"/>
              </w:rPr>
              <w:t>der Lehrkraft zur Verfügung</w:t>
            </w:r>
            <w:r w:rsidR="003E3BD0">
              <w:rPr>
                <w:rFonts w:eastAsia="Times New Roman"/>
                <w:color w:val="000000"/>
              </w:rPr>
              <w:t>.</w:t>
            </w:r>
          </w:p>
          <w:p w:rsidR="007A1CB3" w:rsidRPr="002B0663" w:rsidRDefault="007A1CB3" w:rsidP="003F0EBC">
            <w:pPr>
              <w:rPr>
                <w:sz w:val="24"/>
                <w:szCs w:val="24"/>
              </w:rPr>
            </w:pPr>
          </w:p>
        </w:tc>
        <w:tc>
          <w:tcPr>
            <w:tcW w:w="4819" w:type="dxa"/>
          </w:tcPr>
          <w:p w:rsidR="007A1CB3" w:rsidRPr="00447CDF" w:rsidRDefault="007A1CB3" w:rsidP="001C6058">
            <w:pPr>
              <w:jc w:val="center"/>
              <w:rPr>
                <w:sz w:val="24"/>
                <w:szCs w:val="24"/>
              </w:rPr>
            </w:pPr>
            <w:r>
              <w:rPr>
                <w:sz w:val="24"/>
                <w:szCs w:val="24"/>
              </w:rPr>
              <w:t>s.</w:t>
            </w:r>
            <w:r w:rsidR="00B54851">
              <w:rPr>
                <w:sz w:val="24"/>
                <w:szCs w:val="24"/>
              </w:rPr>
              <w:t xml:space="preserve"> </w:t>
            </w:r>
            <w:r w:rsidR="00046FC0">
              <w:rPr>
                <w:sz w:val="24"/>
                <w:szCs w:val="24"/>
              </w:rPr>
              <w:t>Allgemeine Regelungen</w:t>
            </w:r>
          </w:p>
        </w:tc>
        <w:tc>
          <w:tcPr>
            <w:tcW w:w="4820" w:type="dxa"/>
          </w:tcPr>
          <w:p w:rsidR="007A1CB3" w:rsidRPr="00447CDF" w:rsidRDefault="007A1CB3" w:rsidP="001C6058">
            <w:pPr>
              <w:jc w:val="center"/>
              <w:rPr>
                <w:sz w:val="24"/>
                <w:szCs w:val="24"/>
              </w:rPr>
            </w:pPr>
            <w:r>
              <w:rPr>
                <w:sz w:val="24"/>
                <w:szCs w:val="24"/>
              </w:rPr>
              <w:t xml:space="preserve">s. </w:t>
            </w:r>
            <w:r w:rsidR="00046FC0">
              <w:rPr>
                <w:sz w:val="24"/>
                <w:szCs w:val="24"/>
              </w:rPr>
              <w:t>Allgemeine Regelungen</w:t>
            </w:r>
          </w:p>
        </w:tc>
      </w:tr>
    </w:tbl>
    <w:p w:rsidR="005200B1" w:rsidRDefault="005200B1">
      <w:pPr>
        <w:jc w:val="center"/>
      </w:pPr>
    </w:p>
    <w:p w:rsidR="00EC7BB7" w:rsidRDefault="00EC7BB7">
      <w:pPr>
        <w:jc w:val="center"/>
      </w:pPr>
    </w:p>
    <w:p w:rsidR="007A1CB3" w:rsidRDefault="007A1CB3">
      <w:pPr>
        <w:jc w:val="center"/>
      </w:pPr>
    </w:p>
    <w:p w:rsidR="004F449C" w:rsidRDefault="004F449C" w:rsidP="00EC7BB7">
      <w:pPr>
        <w:jc w:val="center"/>
        <w:rPr>
          <w:b/>
          <w:sz w:val="28"/>
          <w:szCs w:val="28"/>
        </w:rPr>
      </w:pPr>
    </w:p>
    <w:p w:rsidR="004F449C" w:rsidRDefault="004F449C" w:rsidP="00EC7BB7">
      <w:pPr>
        <w:jc w:val="center"/>
        <w:rPr>
          <w:b/>
          <w:sz w:val="28"/>
          <w:szCs w:val="28"/>
        </w:rPr>
      </w:pPr>
    </w:p>
    <w:p w:rsidR="00B54851" w:rsidRDefault="00B54851" w:rsidP="00EC7BB7">
      <w:pPr>
        <w:jc w:val="center"/>
        <w:rPr>
          <w:b/>
          <w:sz w:val="28"/>
          <w:szCs w:val="28"/>
        </w:rPr>
      </w:pPr>
    </w:p>
    <w:p w:rsidR="00EC7BB7" w:rsidRPr="007A1CB3" w:rsidRDefault="00EC7BB7" w:rsidP="00EC7BB7">
      <w:pPr>
        <w:jc w:val="center"/>
        <w:rPr>
          <w:b/>
          <w:sz w:val="28"/>
          <w:szCs w:val="28"/>
        </w:rPr>
      </w:pPr>
      <w:r w:rsidRPr="007A1CB3">
        <w:rPr>
          <w:b/>
          <w:sz w:val="28"/>
          <w:szCs w:val="28"/>
        </w:rPr>
        <w:lastRenderedPageBreak/>
        <w:t>Stufe 3 Wechselmodell</w:t>
      </w:r>
    </w:p>
    <w:p w:rsidR="00EC7BB7" w:rsidRPr="00EC7BB7" w:rsidRDefault="00EC7BB7" w:rsidP="00EC7BB7">
      <w:pPr>
        <w:pStyle w:val="Default"/>
        <w:rPr>
          <w:rFonts w:asciiTheme="minorHAnsi" w:hAnsiTheme="minorHAnsi"/>
        </w:rPr>
      </w:pPr>
      <w:r w:rsidRPr="00EC7BB7">
        <w:rPr>
          <w:rFonts w:asciiTheme="minorHAnsi" w:hAnsiTheme="minorHAnsi"/>
        </w:rPr>
        <w:t>Infolge des Infektionsgeschehens können weitergehende Maßnahmen erforderlich werden. Die Stufen 2 und 3 werden dann nicht schematisch von den Gesundheitsbehörden angeordnet, sondern auf das konkrete Infektionsgeschehen regional, lokal oder auf einzelne Schulen bezogen. So wird zudem gewährleistet, dass auch bei verschärfter Infektionslage so viel Präsenzunterricht wie möglich an den Schulen angeboten werden kann. Vor allem in den Jahrgangsstufen 1 bis 6 ist die Einrichtung konstanter Lerngruppen prioritär in den Blick zu nehmen und damit der Präsenzunterricht im Rahmen der Stundentafel sicherzustellen.</w:t>
      </w:r>
    </w:p>
    <w:p w:rsidR="00EC7BB7" w:rsidRPr="005200B1" w:rsidRDefault="00EC7BB7" w:rsidP="00EC7BB7">
      <w:pPr>
        <w:jc w:val="center"/>
        <w:rPr>
          <w:sz w:val="32"/>
          <w:szCs w:val="32"/>
        </w:rPr>
      </w:pPr>
    </w:p>
    <w:tbl>
      <w:tblPr>
        <w:tblStyle w:val="Tabellenraster"/>
        <w:tblW w:w="14567" w:type="dxa"/>
        <w:tblLayout w:type="fixed"/>
        <w:tblLook w:val="04A0" w:firstRow="1" w:lastRow="0" w:firstColumn="1" w:lastColumn="0" w:noHBand="0" w:noVBand="1"/>
      </w:tblPr>
      <w:tblGrid>
        <w:gridCol w:w="4928"/>
        <w:gridCol w:w="4678"/>
        <w:gridCol w:w="4961"/>
      </w:tblGrid>
      <w:tr w:rsidR="007A1CB3" w:rsidRPr="005200B1" w:rsidTr="007A1CB3">
        <w:tc>
          <w:tcPr>
            <w:tcW w:w="4928" w:type="dxa"/>
            <w:tcBorders>
              <w:bottom w:val="nil"/>
            </w:tcBorders>
          </w:tcPr>
          <w:p w:rsidR="007A1CB3" w:rsidRPr="005200B1" w:rsidRDefault="007A1CB3" w:rsidP="003F0EBC">
            <w:pPr>
              <w:jc w:val="center"/>
              <w:rPr>
                <w:sz w:val="24"/>
                <w:szCs w:val="24"/>
              </w:rPr>
            </w:pPr>
            <w:r w:rsidRPr="005200B1">
              <w:rPr>
                <w:sz w:val="24"/>
                <w:szCs w:val="24"/>
              </w:rPr>
              <w:t xml:space="preserve">Verantwortungsbereich </w:t>
            </w:r>
          </w:p>
          <w:p w:rsidR="007A1CB3" w:rsidRPr="005200B1" w:rsidRDefault="007A1CB3" w:rsidP="003F0EBC">
            <w:pPr>
              <w:jc w:val="center"/>
              <w:rPr>
                <w:sz w:val="24"/>
                <w:szCs w:val="24"/>
              </w:rPr>
            </w:pPr>
            <w:r w:rsidRPr="005200B1">
              <w:rPr>
                <w:sz w:val="32"/>
                <w:szCs w:val="32"/>
              </w:rPr>
              <w:t>Schülerinnen und Schüler</w:t>
            </w:r>
            <w:r w:rsidRPr="00A4367D">
              <w:rPr>
                <w:sz w:val="24"/>
                <w:szCs w:val="24"/>
              </w:rPr>
              <w:t xml:space="preserve">(Abk.: </w:t>
            </w:r>
            <w:proofErr w:type="spellStart"/>
            <w:r w:rsidRPr="00A4367D">
              <w:rPr>
                <w:sz w:val="24"/>
                <w:szCs w:val="24"/>
              </w:rPr>
              <w:t>SuS</w:t>
            </w:r>
            <w:proofErr w:type="spellEnd"/>
            <w:r w:rsidRPr="00A4367D">
              <w:rPr>
                <w:sz w:val="24"/>
                <w:szCs w:val="24"/>
              </w:rPr>
              <w:t>)</w:t>
            </w:r>
          </w:p>
        </w:tc>
        <w:tc>
          <w:tcPr>
            <w:tcW w:w="4678" w:type="dxa"/>
            <w:tcBorders>
              <w:bottom w:val="nil"/>
            </w:tcBorders>
          </w:tcPr>
          <w:p w:rsidR="007A1CB3" w:rsidRDefault="007A1CB3" w:rsidP="003F0EBC">
            <w:pPr>
              <w:jc w:val="center"/>
              <w:rPr>
                <w:sz w:val="32"/>
                <w:szCs w:val="32"/>
              </w:rPr>
            </w:pPr>
            <w:r w:rsidRPr="005200B1">
              <w:rPr>
                <w:sz w:val="24"/>
                <w:szCs w:val="24"/>
              </w:rPr>
              <w:t>Verantwortungsbereich</w:t>
            </w:r>
            <w:r>
              <w:rPr>
                <w:sz w:val="32"/>
                <w:szCs w:val="32"/>
              </w:rPr>
              <w:t xml:space="preserve"> Lehrkräfte</w:t>
            </w:r>
          </w:p>
          <w:p w:rsidR="007A1CB3" w:rsidRPr="005200B1" w:rsidRDefault="007A1CB3" w:rsidP="003F0EBC">
            <w:pPr>
              <w:jc w:val="center"/>
              <w:rPr>
                <w:sz w:val="24"/>
                <w:szCs w:val="24"/>
              </w:rPr>
            </w:pPr>
          </w:p>
        </w:tc>
        <w:tc>
          <w:tcPr>
            <w:tcW w:w="4961" w:type="dxa"/>
            <w:tcBorders>
              <w:bottom w:val="nil"/>
            </w:tcBorders>
          </w:tcPr>
          <w:p w:rsidR="007A1CB3" w:rsidRDefault="007A1CB3" w:rsidP="003F0EBC">
            <w:pPr>
              <w:jc w:val="center"/>
              <w:rPr>
                <w:sz w:val="26"/>
                <w:szCs w:val="26"/>
              </w:rPr>
            </w:pPr>
            <w:r w:rsidRPr="005200B1">
              <w:rPr>
                <w:sz w:val="24"/>
                <w:szCs w:val="24"/>
              </w:rPr>
              <w:t>Verantwortungsbereich</w:t>
            </w:r>
            <w:r>
              <w:rPr>
                <w:sz w:val="32"/>
                <w:szCs w:val="32"/>
              </w:rPr>
              <w:t xml:space="preserve"> Eltern / </w:t>
            </w:r>
            <w:r w:rsidRPr="005200B1">
              <w:rPr>
                <w:sz w:val="26"/>
                <w:szCs w:val="26"/>
              </w:rPr>
              <w:t>Erziehungsberechtigte</w:t>
            </w:r>
          </w:p>
          <w:p w:rsidR="007A1CB3" w:rsidRPr="005200B1" w:rsidRDefault="007A1CB3" w:rsidP="003F0EBC">
            <w:pPr>
              <w:jc w:val="center"/>
              <w:rPr>
                <w:sz w:val="24"/>
                <w:szCs w:val="24"/>
              </w:rPr>
            </w:pPr>
          </w:p>
        </w:tc>
      </w:tr>
      <w:tr w:rsidR="007A1CB3" w:rsidRPr="005200B1" w:rsidTr="007A1CB3">
        <w:tc>
          <w:tcPr>
            <w:tcW w:w="4928" w:type="dxa"/>
            <w:tcBorders>
              <w:top w:val="nil"/>
            </w:tcBorders>
          </w:tcPr>
          <w:p w:rsidR="007A1CB3" w:rsidRPr="005200B1" w:rsidRDefault="007A1CB3" w:rsidP="003F0EBC">
            <w:pPr>
              <w:jc w:val="center"/>
              <w:rPr>
                <w:sz w:val="24"/>
                <w:szCs w:val="24"/>
              </w:rPr>
            </w:pPr>
            <w:r w:rsidRPr="00616B36">
              <w:rPr>
                <w:sz w:val="24"/>
                <w:szCs w:val="24"/>
              </w:rPr>
              <w:t xml:space="preserve">Die </w:t>
            </w:r>
            <w:proofErr w:type="spellStart"/>
            <w:r w:rsidRPr="00616B36">
              <w:rPr>
                <w:sz w:val="24"/>
                <w:szCs w:val="24"/>
              </w:rPr>
              <w:t>SuS</w:t>
            </w:r>
            <w:proofErr w:type="spellEnd"/>
            <w:r w:rsidRPr="00616B36">
              <w:rPr>
                <w:sz w:val="24"/>
                <w:szCs w:val="24"/>
              </w:rPr>
              <w:t>…</w:t>
            </w:r>
          </w:p>
        </w:tc>
        <w:tc>
          <w:tcPr>
            <w:tcW w:w="4678" w:type="dxa"/>
            <w:tcBorders>
              <w:top w:val="nil"/>
            </w:tcBorders>
          </w:tcPr>
          <w:p w:rsidR="007A1CB3" w:rsidRPr="005200B1" w:rsidRDefault="007A1CB3" w:rsidP="003F0EBC">
            <w:pPr>
              <w:jc w:val="center"/>
              <w:rPr>
                <w:sz w:val="24"/>
                <w:szCs w:val="24"/>
              </w:rPr>
            </w:pPr>
            <w:r w:rsidRPr="00616B36">
              <w:rPr>
                <w:sz w:val="24"/>
                <w:szCs w:val="24"/>
              </w:rPr>
              <w:t>Die Lehrkräfte…</w:t>
            </w:r>
          </w:p>
        </w:tc>
        <w:tc>
          <w:tcPr>
            <w:tcW w:w="4961" w:type="dxa"/>
            <w:tcBorders>
              <w:top w:val="nil"/>
            </w:tcBorders>
          </w:tcPr>
          <w:p w:rsidR="007A1CB3" w:rsidRPr="005200B1" w:rsidRDefault="007A1CB3" w:rsidP="003F0EBC">
            <w:pPr>
              <w:jc w:val="center"/>
              <w:rPr>
                <w:sz w:val="24"/>
                <w:szCs w:val="24"/>
              </w:rPr>
            </w:pPr>
            <w:r w:rsidRPr="00616B36">
              <w:rPr>
                <w:sz w:val="24"/>
                <w:szCs w:val="24"/>
              </w:rPr>
              <w:t>Die Eltern…</w:t>
            </w:r>
          </w:p>
        </w:tc>
      </w:tr>
      <w:tr w:rsidR="007A1CB3" w:rsidRPr="00447CDF" w:rsidTr="007A1CB3">
        <w:tc>
          <w:tcPr>
            <w:tcW w:w="4928" w:type="dxa"/>
          </w:tcPr>
          <w:p w:rsidR="007A1CB3" w:rsidRPr="00C17CB1" w:rsidRDefault="007A1CB3" w:rsidP="00EC7BB7">
            <w:pPr>
              <w:numPr>
                <w:ilvl w:val="0"/>
                <w:numId w:val="5"/>
              </w:numPr>
              <w:rPr>
                <w:rFonts w:eastAsia="Times New Roman"/>
                <w:color w:val="000000"/>
              </w:rPr>
            </w:pPr>
            <w:r w:rsidRPr="00C17CB1">
              <w:rPr>
                <w:rFonts w:eastAsia="Times New Roman"/>
                <w:color w:val="000000"/>
              </w:rPr>
              <w:t xml:space="preserve">kennen ihre Gruppen und Einsatztage. </w:t>
            </w:r>
          </w:p>
          <w:p w:rsidR="007A1CB3" w:rsidRPr="003E3BD0" w:rsidRDefault="007A1CB3" w:rsidP="003E3BD0">
            <w:pPr>
              <w:numPr>
                <w:ilvl w:val="0"/>
                <w:numId w:val="5"/>
              </w:numPr>
              <w:rPr>
                <w:rFonts w:eastAsia="Times New Roman"/>
                <w:color w:val="000000"/>
              </w:rPr>
            </w:pPr>
            <w:r>
              <w:rPr>
                <w:rFonts w:eastAsia="Times New Roman"/>
                <w:color w:val="000000"/>
              </w:rPr>
              <w:t>l</w:t>
            </w:r>
            <w:r w:rsidRPr="00C17CB1">
              <w:rPr>
                <w:rFonts w:eastAsia="Times New Roman"/>
                <w:color w:val="000000"/>
              </w:rPr>
              <w:t xml:space="preserve">egen die bearbeiteten Arbeitsaufträge am nächstfolgenden Schultag vor. </w:t>
            </w:r>
          </w:p>
          <w:p w:rsidR="007A1CB3" w:rsidRPr="00C17CB1" w:rsidRDefault="007A1CB3" w:rsidP="00EC7BB7">
            <w:pPr>
              <w:numPr>
                <w:ilvl w:val="0"/>
                <w:numId w:val="5"/>
              </w:numPr>
              <w:rPr>
                <w:rFonts w:eastAsia="Times New Roman"/>
                <w:color w:val="000000"/>
              </w:rPr>
            </w:pPr>
            <w:r>
              <w:rPr>
                <w:rFonts w:eastAsia="Times New Roman"/>
                <w:color w:val="000000"/>
              </w:rPr>
              <w:t xml:space="preserve">bearbeiten </w:t>
            </w:r>
            <w:r w:rsidRPr="00C17CB1">
              <w:rPr>
                <w:rFonts w:eastAsia="Times New Roman"/>
                <w:color w:val="000000"/>
              </w:rPr>
              <w:t>alle erteilten Aufgaben</w:t>
            </w:r>
            <w:r>
              <w:rPr>
                <w:rFonts w:eastAsia="Times New Roman"/>
                <w:color w:val="000000"/>
              </w:rPr>
              <w:t xml:space="preserve">. </w:t>
            </w:r>
          </w:p>
          <w:p w:rsidR="007A1CB3" w:rsidRPr="00C17CB1" w:rsidRDefault="007A1CB3" w:rsidP="00EC7BB7">
            <w:pPr>
              <w:numPr>
                <w:ilvl w:val="0"/>
                <w:numId w:val="5"/>
              </w:numPr>
              <w:rPr>
                <w:rFonts w:eastAsia="Times New Roman"/>
                <w:color w:val="000000"/>
              </w:rPr>
            </w:pPr>
            <w:r>
              <w:rPr>
                <w:rFonts w:eastAsia="Times New Roman"/>
                <w:color w:val="000000"/>
              </w:rPr>
              <w:t xml:space="preserve">kommunizieren </w:t>
            </w:r>
            <w:r w:rsidRPr="00C17CB1">
              <w:rPr>
                <w:rFonts w:eastAsia="Times New Roman"/>
                <w:color w:val="000000"/>
              </w:rPr>
              <w:t xml:space="preserve">über </w:t>
            </w:r>
            <w:proofErr w:type="spellStart"/>
            <w:r w:rsidR="004F449C">
              <w:rPr>
                <w:rFonts w:eastAsia="Times New Roman"/>
                <w:color w:val="000000"/>
              </w:rPr>
              <w:t>IServ</w:t>
            </w:r>
            <w:proofErr w:type="spellEnd"/>
            <w:r w:rsidR="007A72C4">
              <w:rPr>
                <w:rFonts w:eastAsia="Times New Roman"/>
                <w:color w:val="000000"/>
              </w:rPr>
              <w:t>.</w:t>
            </w:r>
            <w:r w:rsidRPr="00C17CB1">
              <w:rPr>
                <w:rFonts w:eastAsia="Times New Roman"/>
                <w:color w:val="000000"/>
              </w:rPr>
              <w:t xml:space="preserve"> </w:t>
            </w:r>
          </w:p>
          <w:p w:rsidR="007A1CB3" w:rsidRPr="00C17CB1" w:rsidRDefault="007A1CB3" w:rsidP="00EC7BB7">
            <w:pPr>
              <w:numPr>
                <w:ilvl w:val="0"/>
                <w:numId w:val="5"/>
              </w:numPr>
              <w:rPr>
                <w:rFonts w:eastAsia="Times New Roman"/>
                <w:color w:val="000000"/>
              </w:rPr>
            </w:pPr>
            <w:r>
              <w:rPr>
                <w:rFonts w:eastAsia="Times New Roman"/>
                <w:color w:val="000000"/>
              </w:rPr>
              <w:t xml:space="preserve">wissen, dass </w:t>
            </w:r>
            <w:r w:rsidRPr="00C17CB1">
              <w:rPr>
                <w:rFonts w:eastAsia="Times New Roman"/>
                <w:color w:val="000000"/>
              </w:rPr>
              <w:t>die Aufgaben zur Bewertung hinzugezogen</w:t>
            </w:r>
            <w:r>
              <w:rPr>
                <w:rFonts w:eastAsia="Times New Roman"/>
                <w:color w:val="000000"/>
              </w:rPr>
              <w:t xml:space="preserve"> werden</w:t>
            </w:r>
            <w:r w:rsidRPr="00C17CB1">
              <w:rPr>
                <w:rFonts w:eastAsia="Times New Roman"/>
                <w:color w:val="000000"/>
              </w:rPr>
              <w:t xml:space="preserve">. </w:t>
            </w:r>
          </w:p>
          <w:p w:rsidR="007A1CB3" w:rsidRDefault="007A1CB3" w:rsidP="00EC7BB7">
            <w:pPr>
              <w:numPr>
                <w:ilvl w:val="0"/>
                <w:numId w:val="5"/>
              </w:numPr>
              <w:rPr>
                <w:rFonts w:eastAsia="Times New Roman"/>
                <w:color w:val="000000"/>
              </w:rPr>
            </w:pPr>
            <w:r>
              <w:rPr>
                <w:rFonts w:eastAsia="Times New Roman"/>
                <w:color w:val="000000"/>
              </w:rPr>
              <w:t>müssen v</w:t>
            </w:r>
            <w:r w:rsidRPr="00C17CB1">
              <w:rPr>
                <w:rFonts w:eastAsia="Times New Roman"/>
                <w:color w:val="000000"/>
              </w:rPr>
              <w:t xml:space="preserve">on der Lehrkraft eingeforderte Aufgaben einreichen. </w:t>
            </w:r>
          </w:p>
          <w:p w:rsidR="007A1CB3" w:rsidRPr="002B0663" w:rsidRDefault="004F449C" w:rsidP="004F449C">
            <w:pPr>
              <w:numPr>
                <w:ilvl w:val="0"/>
                <w:numId w:val="4"/>
              </w:numPr>
              <w:rPr>
                <w:sz w:val="24"/>
                <w:szCs w:val="24"/>
              </w:rPr>
            </w:pPr>
            <w:r>
              <w:rPr>
                <w:rFonts w:eastAsia="Times New Roman"/>
                <w:color w:val="000000"/>
              </w:rPr>
              <w:t xml:space="preserve">der Grundstufe erhalten </w:t>
            </w:r>
            <w:r w:rsidR="007A1CB3" w:rsidRPr="00C17CB1">
              <w:rPr>
                <w:rFonts w:eastAsia="Times New Roman"/>
                <w:color w:val="000000"/>
              </w:rPr>
              <w:t>einen Arbeits- / Üb</w:t>
            </w:r>
            <w:r w:rsidR="00B54851">
              <w:rPr>
                <w:rFonts w:eastAsia="Times New Roman"/>
                <w:color w:val="000000"/>
              </w:rPr>
              <w:t>ungs</w:t>
            </w:r>
            <w:r w:rsidR="007A1CB3" w:rsidRPr="00C17CB1">
              <w:rPr>
                <w:rFonts w:eastAsia="Times New Roman"/>
                <w:color w:val="000000"/>
              </w:rPr>
              <w:t>plan.</w:t>
            </w:r>
          </w:p>
        </w:tc>
        <w:tc>
          <w:tcPr>
            <w:tcW w:w="4678" w:type="dxa"/>
          </w:tcPr>
          <w:p w:rsidR="007A1CB3" w:rsidRPr="00447CDF" w:rsidRDefault="007A1CB3" w:rsidP="003F0EBC">
            <w:pPr>
              <w:jc w:val="center"/>
              <w:rPr>
                <w:sz w:val="24"/>
                <w:szCs w:val="24"/>
              </w:rPr>
            </w:pPr>
            <w:r>
              <w:rPr>
                <w:sz w:val="24"/>
                <w:szCs w:val="24"/>
              </w:rPr>
              <w:t xml:space="preserve">s. </w:t>
            </w:r>
            <w:r w:rsidR="00CE164E">
              <w:rPr>
                <w:sz w:val="24"/>
                <w:szCs w:val="24"/>
              </w:rPr>
              <w:t>Allgemeine Regelungen</w:t>
            </w:r>
          </w:p>
        </w:tc>
        <w:tc>
          <w:tcPr>
            <w:tcW w:w="4961" w:type="dxa"/>
          </w:tcPr>
          <w:p w:rsidR="007A1CB3" w:rsidRPr="00C17CB1" w:rsidRDefault="007A1CB3" w:rsidP="007A1CB3">
            <w:pPr>
              <w:numPr>
                <w:ilvl w:val="0"/>
                <w:numId w:val="6"/>
              </w:numPr>
              <w:rPr>
                <w:rFonts w:eastAsia="Times New Roman"/>
                <w:color w:val="000000"/>
              </w:rPr>
            </w:pPr>
            <w:r w:rsidRPr="00C17CB1">
              <w:rPr>
                <w:rFonts w:eastAsia="Times New Roman"/>
                <w:color w:val="000000"/>
              </w:rPr>
              <w:t xml:space="preserve">kennen </w:t>
            </w:r>
            <w:r>
              <w:rPr>
                <w:rFonts w:eastAsia="Times New Roman"/>
                <w:color w:val="000000"/>
              </w:rPr>
              <w:t xml:space="preserve">die </w:t>
            </w:r>
            <w:r w:rsidRPr="00C17CB1">
              <w:rPr>
                <w:rFonts w:eastAsia="Times New Roman"/>
                <w:color w:val="000000"/>
              </w:rPr>
              <w:t>Gruppe</w:t>
            </w:r>
            <w:r>
              <w:rPr>
                <w:rFonts w:eastAsia="Times New Roman"/>
                <w:color w:val="000000"/>
              </w:rPr>
              <w:t xml:space="preserve"> (A / B)</w:t>
            </w:r>
            <w:r w:rsidRPr="00C17CB1">
              <w:rPr>
                <w:rFonts w:eastAsia="Times New Roman"/>
                <w:color w:val="000000"/>
              </w:rPr>
              <w:t xml:space="preserve"> ihres Kindes und sorgen für entsprechende Teilnahme</w:t>
            </w:r>
            <w:r>
              <w:rPr>
                <w:rFonts w:eastAsia="Times New Roman"/>
                <w:color w:val="000000"/>
              </w:rPr>
              <w:t xml:space="preserve"> am Unterricht. </w:t>
            </w:r>
          </w:p>
          <w:p w:rsidR="007A1CB3" w:rsidRDefault="007A1CB3" w:rsidP="007A1CB3">
            <w:pPr>
              <w:numPr>
                <w:ilvl w:val="0"/>
                <w:numId w:val="6"/>
              </w:numPr>
              <w:rPr>
                <w:rFonts w:eastAsia="Times New Roman"/>
                <w:color w:val="000000"/>
              </w:rPr>
            </w:pPr>
            <w:r w:rsidRPr="00C17CB1">
              <w:rPr>
                <w:rFonts w:eastAsia="Times New Roman"/>
                <w:color w:val="000000"/>
              </w:rPr>
              <w:t xml:space="preserve">sind über </w:t>
            </w:r>
            <w:proofErr w:type="spellStart"/>
            <w:r w:rsidR="007A72C4">
              <w:rPr>
                <w:rFonts w:eastAsia="Times New Roman"/>
                <w:color w:val="000000"/>
              </w:rPr>
              <w:t>IServ</w:t>
            </w:r>
            <w:proofErr w:type="spellEnd"/>
            <w:r w:rsidR="007A72C4">
              <w:rPr>
                <w:rFonts w:eastAsia="Times New Roman"/>
                <w:color w:val="000000"/>
              </w:rPr>
              <w:t xml:space="preserve">, </w:t>
            </w:r>
            <w:r w:rsidRPr="00C17CB1">
              <w:rPr>
                <w:rFonts w:eastAsia="Times New Roman"/>
                <w:color w:val="000000"/>
              </w:rPr>
              <w:t>Telefon oder Mailanschrift erreichbar</w:t>
            </w:r>
            <w:r>
              <w:rPr>
                <w:rFonts w:eastAsia="Times New Roman"/>
                <w:color w:val="000000"/>
              </w:rPr>
              <w:t>.</w:t>
            </w:r>
          </w:p>
          <w:p w:rsidR="007A1CB3" w:rsidRPr="00447CDF" w:rsidRDefault="007A1CB3" w:rsidP="00EC7BB7">
            <w:pPr>
              <w:jc w:val="center"/>
              <w:rPr>
                <w:sz w:val="24"/>
                <w:szCs w:val="24"/>
              </w:rPr>
            </w:pPr>
          </w:p>
        </w:tc>
      </w:tr>
    </w:tbl>
    <w:p w:rsidR="00EC7BB7" w:rsidRDefault="00EC7BB7" w:rsidP="00EC7BB7">
      <w:pPr>
        <w:jc w:val="center"/>
      </w:pPr>
    </w:p>
    <w:p w:rsidR="002C3E90" w:rsidRDefault="002C3E90" w:rsidP="00EC7BB7">
      <w:pPr>
        <w:jc w:val="center"/>
      </w:pPr>
    </w:p>
    <w:p w:rsidR="002C3E90" w:rsidRDefault="002C3E90" w:rsidP="00EC7BB7">
      <w:pPr>
        <w:jc w:val="center"/>
      </w:pPr>
    </w:p>
    <w:p w:rsidR="007A72C4" w:rsidRDefault="007A72C4" w:rsidP="007A1CB3">
      <w:pPr>
        <w:jc w:val="center"/>
        <w:rPr>
          <w:b/>
          <w:sz w:val="28"/>
          <w:szCs w:val="28"/>
        </w:rPr>
      </w:pPr>
    </w:p>
    <w:p w:rsidR="007A1CB3" w:rsidRPr="007A1CB3" w:rsidRDefault="007A1CB3" w:rsidP="007A1CB3">
      <w:pPr>
        <w:jc w:val="center"/>
        <w:rPr>
          <w:b/>
          <w:sz w:val="28"/>
          <w:szCs w:val="28"/>
        </w:rPr>
      </w:pPr>
      <w:r>
        <w:rPr>
          <w:b/>
          <w:sz w:val="28"/>
          <w:szCs w:val="28"/>
        </w:rPr>
        <w:lastRenderedPageBreak/>
        <w:t xml:space="preserve">Stufe 4 </w:t>
      </w:r>
      <w:r w:rsidRPr="007A1CB3">
        <w:rPr>
          <w:b/>
          <w:sz w:val="28"/>
          <w:szCs w:val="28"/>
        </w:rPr>
        <w:t>Distanzunterricht</w:t>
      </w:r>
    </w:p>
    <w:p w:rsidR="00EC7BB7" w:rsidRDefault="007A1CB3" w:rsidP="00C82251">
      <w:pPr>
        <w:pStyle w:val="Default"/>
        <w:rPr>
          <w:rFonts w:asciiTheme="minorHAnsi" w:hAnsiTheme="minorHAnsi"/>
        </w:rPr>
      </w:pPr>
      <w:r w:rsidRPr="007A1CB3">
        <w:rPr>
          <w:rFonts w:asciiTheme="minorHAnsi" w:hAnsiTheme="minorHAnsi"/>
        </w:rPr>
        <w:t>Infolge de</w:t>
      </w:r>
      <w:r>
        <w:rPr>
          <w:rFonts w:asciiTheme="minorHAnsi" w:hAnsiTheme="minorHAnsi"/>
        </w:rPr>
        <w:t>s Infektionsgeschehens kann Prä</w:t>
      </w:r>
      <w:r w:rsidRPr="007A1CB3">
        <w:rPr>
          <w:rFonts w:asciiTheme="minorHAnsi" w:hAnsiTheme="minorHAnsi"/>
        </w:rPr>
        <w:t>senzunterricht temporär nicht erteilt werden, z. B., wenn Quarantänemaßnahmen für einzelne Schülerinnen und Schüler, eine Lerngruppe, eine Schule oder eine Region angeordnet werden Orientierung des Distanzunterrichts an der jeweils geltenden Stundentafel zeitlich</w:t>
      </w:r>
      <w:r>
        <w:rPr>
          <w:rFonts w:asciiTheme="minorHAnsi" w:hAnsiTheme="minorHAnsi"/>
        </w:rPr>
        <w:t>e Orientierung des Distanzunter</w:t>
      </w:r>
      <w:r w:rsidRPr="007A1CB3">
        <w:rPr>
          <w:rFonts w:asciiTheme="minorHAnsi" w:hAnsiTheme="minorHAnsi"/>
        </w:rPr>
        <w:t xml:space="preserve">richts </w:t>
      </w:r>
      <w:r>
        <w:rPr>
          <w:rFonts w:asciiTheme="minorHAnsi" w:hAnsiTheme="minorHAnsi"/>
        </w:rPr>
        <w:t>am Stundenplan zur Schaffung ei</w:t>
      </w:r>
      <w:r w:rsidRPr="007A1CB3">
        <w:rPr>
          <w:rFonts w:asciiTheme="minorHAnsi" w:hAnsiTheme="minorHAnsi"/>
        </w:rPr>
        <w:t xml:space="preserve">ner Tagesstruktur </w:t>
      </w:r>
      <w:r w:rsidRPr="007A1CB3">
        <w:rPr>
          <w:rFonts w:asciiTheme="minorHAnsi" w:hAnsiTheme="minorHAnsi" w:cstheme="minorBidi"/>
        </w:rPr>
        <w:t xml:space="preserve">Distanzunterricht statt Präsenzunterricht </w:t>
      </w:r>
      <w:r w:rsidRPr="007A1CB3">
        <w:rPr>
          <w:rFonts w:asciiTheme="minorHAnsi" w:hAnsiTheme="minorHAnsi"/>
        </w:rPr>
        <w:t>Entwic</w:t>
      </w:r>
      <w:r>
        <w:rPr>
          <w:rFonts w:asciiTheme="minorHAnsi" w:hAnsiTheme="minorHAnsi"/>
        </w:rPr>
        <w:t>klung einer schulischen Kommuni</w:t>
      </w:r>
      <w:r w:rsidRPr="007A1CB3">
        <w:rPr>
          <w:rFonts w:asciiTheme="minorHAnsi" w:hAnsiTheme="minorHAnsi"/>
        </w:rPr>
        <w:t>kations-</w:t>
      </w:r>
      <w:r>
        <w:rPr>
          <w:rFonts w:asciiTheme="minorHAnsi" w:hAnsiTheme="minorHAnsi"/>
        </w:rPr>
        <w:t xml:space="preserve"> und Rückmeldestruktur zur Absi</w:t>
      </w:r>
      <w:r w:rsidRPr="007A1CB3">
        <w:rPr>
          <w:rFonts w:asciiTheme="minorHAnsi" w:hAnsiTheme="minorHAnsi"/>
        </w:rPr>
        <w:t xml:space="preserve">cherung wirkungsvoller Lernprozesse im Distanzunterricht (s. Erlass vom 23. Juli 2020 zu </w:t>
      </w:r>
      <w:r>
        <w:rPr>
          <w:rFonts w:asciiTheme="minorHAnsi" w:hAnsiTheme="minorHAnsi"/>
        </w:rPr>
        <w:t>den organisatorischen und recht</w:t>
      </w:r>
      <w:r w:rsidRPr="007A1CB3">
        <w:rPr>
          <w:rFonts w:asciiTheme="minorHAnsi" w:hAnsiTheme="minorHAnsi"/>
        </w:rPr>
        <w:t xml:space="preserve">lichen Rahmenbedingungen zu Beginn der Unterrichtszeit im Schuljahr 2020/21) </w:t>
      </w:r>
    </w:p>
    <w:p w:rsidR="00C82251" w:rsidRDefault="00C82251" w:rsidP="00C82251">
      <w:pPr>
        <w:pStyle w:val="Default"/>
      </w:pPr>
    </w:p>
    <w:tbl>
      <w:tblPr>
        <w:tblStyle w:val="Tabellenraster"/>
        <w:tblW w:w="14567" w:type="dxa"/>
        <w:tblLayout w:type="fixed"/>
        <w:tblLook w:val="04A0" w:firstRow="1" w:lastRow="0" w:firstColumn="1" w:lastColumn="0" w:noHBand="0" w:noVBand="1"/>
      </w:tblPr>
      <w:tblGrid>
        <w:gridCol w:w="4644"/>
        <w:gridCol w:w="5529"/>
        <w:gridCol w:w="4394"/>
      </w:tblGrid>
      <w:tr w:rsidR="007A1CB3" w:rsidRPr="005200B1" w:rsidTr="002C3E90">
        <w:tc>
          <w:tcPr>
            <w:tcW w:w="4644" w:type="dxa"/>
            <w:tcBorders>
              <w:bottom w:val="nil"/>
            </w:tcBorders>
          </w:tcPr>
          <w:p w:rsidR="007A1CB3" w:rsidRPr="005200B1" w:rsidRDefault="007A1CB3" w:rsidP="003F0EBC">
            <w:pPr>
              <w:jc w:val="center"/>
              <w:rPr>
                <w:sz w:val="24"/>
                <w:szCs w:val="24"/>
              </w:rPr>
            </w:pPr>
            <w:r w:rsidRPr="005200B1">
              <w:rPr>
                <w:sz w:val="24"/>
                <w:szCs w:val="24"/>
              </w:rPr>
              <w:t xml:space="preserve">Verantwortungsbereich </w:t>
            </w:r>
          </w:p>
          <w:p w:rsidR="007A1CB3" w:rsidRPr="005200B1" w:rsidRDefault="007A1CB3" w:rsidP="003F0EBC">
            <w:pPr>
              <w:jc w:val="center"/>
              <w:rPr>
                <w:sz w:val="24"/>
                <w:szCs w:val="24"/>
              </w:rPr>
            </w:pPr>
            <w:r w:rsidRPr="005200B1">
              <w:rPr>
                <w:sz w:val="32"/>
                <w:szCs w:val="32"/>
              </w:rPr>
              <w:t>Schülerinnen und Schüler</w:t>
            </w:r>
            <w:r w:rsidRPr="00A4367D">
              <w:rPr>
                <w:sz w:val="24"/>
                <w:szCs w:val="24"/>
              </w:rPr>
              <w:t xml:space="preserve">(Abk.: </w:t>
            </w:r>
            <w:proofErr w:type="spellStart"/>
            <w:r w:rsidRPr="00A4367D">
              <w:rPr>
                <w:sz w:val="24"/>
                <w:szCs w:val="24"/>
              </w:rPr>
              <w:t>SuS</w:t>
            </w:r>
            <w:proofErr w:type="spellEnd"/>
            <w:r w:rsidRPr="00A4367D">
              <w:rPr>
                <w:sz w:val="24"/>
                <w:szCs w:val="24"/>
              </w:rPr>
              <w:t>)</w:t>
            </w:r>
          </w:p>
        </w:tc>
        <w:tc>
          <w:tcPr>
            <w:tcW w:w="5529" w:type="dxa"/>
            <w:tcBorders>
              <w:bottom w:val="nil"/>
            </w:tcBorders>
          </w:tcPr>
          <w:p w:rsidR="007A1CB3" w:rsidRDefault="007A1CB3" w:rsidP="003F0EBC">
            <w:pPr>
              <w:jc w:val="center"/>
              <w:rPr>
                <w:sz w:val="32"/>
                <w:szCs w:val="32"/>
              </w:rPr>
            </w:pPr>
            <w:r w:rsidRPr="005200B1">
              <w:rPr>
                <w:sz w:val="24"/>
                <w:szCs w:val="24"/>
              </w:rPr>
              <w:t>Verantwortungsbereich</w:t>
            </w:r>
            <w:r>
              <w:rPr>
                <w:sz w:val="32"/>
                <w:szCs w:val="32"/>
              </w:rPr>
              <w:t xml:space="preserve"> Lehrkräfte</w:t>
            </w:r>
          </w:p>
          <w:p w:rsidR="007A1CB3" w:rsidRPr="005200B1" w:rsidRDefault="007A1CB3" w:rsidP="003F0EBC">
            <w:pPr>
              <w:jc w:val="center"/>
              <w:rPr>
                <w:sz w:val="24"/>
                <w:szCs w:val="24"/>
              </w:rPr>
            </w:pPr>
          </w:p>
        </w:tc>
        <w:tc>
          <w:tcPr>
            <w:tcW w:w="4394" w:type="dxa"/>
            <w:tcBorders>
              <w:bottom w:val="nil"/>
            </w:tcBorders>
          </w:tcPr>
          <w:p w:rsidR="007A1CB3" w:rsidRDefault="007A1CB3" w:rsidP="003F0EBC">
            <w:pPr>
              <w:jc w:val="center"/>
              <w:rPr>
                <w:sz w:val="26"/>
                <w:szCs w:val="26"/>
              </w:rPr>
            </w:pPr>
            <w:r w:rsidRPr="005200B1">
              <w:rPr>
                <w:sz w:val="24"/>
                <w:szCs w:val="24"/>
              </w:rPr>
              <w:t>Verantwortungsbereich</w:t>
            </w:r>
            <w:r>
              <w:rPr>
                <w:sz w:val="32"/>
                <w:szCs w:val="32"/>
              </w:rPr>
              <w:t xml:space="preserve"> Eltern / </w:t>
            </w:r>
            <w:r w:rsidRPr="005200B1">
              <w:rPr>
                <w:sz w:val="26"/>
                <w:szCs w:val="26"/>
              </w:rPr>
              <w:t>Erziehungsberechtigte</w:t>
            </w:r>
          </w:p>
          <w:p w:rsidR="007A1CB3" w:rsidRPr="005200B1" w:rsidRDefault="007A1CB3" w:rsidP="003F0EBC">
            <w:pPr>
              <w:jc w:val="center"/>
              <w:rPr>
                <w:sz w:val="24"/>
                <w:szCs w:val="24"/>
              </w:rPr>
            </w:pPr>
          </w:p>
        </w:tc>
      </w:tr>
      <w:tr w:rsidR="007A1CB3" w:rsidRPr="005200B1" w:rsidTr="002C3E90">
        <w:tc>
          <w:tcPr>
            <w:tcW w:w="4644" w:type="dxa"/>
            <w:tcBorders>
              <w:top w:val="nil"/>
            </w:tcBorders>
          </w:tcPr>
          <w:p w:rsidR="007A1CB3" w:rsidRPr="005200B1" w:rsidRDefault="007A1CB3" w:rsidP="003F0EBC">
            <w:pPr>
              <w:jc w:val="center"/>
              <w:rPr>
                <w:sz w:val="24"/>
                <w:szCs w:val="24"/>
              </w:rPr>
            </w:pPr>
            <w:r w:rsidRPr="00616B36">
              <w:rPr>
                <w:sz w:val="24"/>
                <w:szCs w:val="24"/>
              </w:rPr>
              <w:t xml:space="preserve">Die </w:t>
            </w:r>
            <w:proofErr w:type="spellStart"/>
            <w:r w:rsidRPr="00616B36">
              <w:rPr>
                <w:sz w:val="24"/>
                <w:szCs w:val="24"/>
              </w:rPr>
              <w:t>SuS</w:t>
            </w:r>
            <w:proofErr w:type="spellEnd"/>
            <w:r w:rsidRPr="00616B36">
              <w:rPr>
                <w:sz w:val="24"/>
                <w:szCs w:val="24"/>
              </w:rPr>
              <w:t>…</w:t>
            </w:r>
          </w:p>
        </w:tc>
        <w:tc>
          <w:tcPr>
            <w:tcW w:w="5529" w:type="dxa"/>
            <w:tcBorders>
              <w:top w:val="nil"/>
            </w:tcBorders>
          </w:tcPr>
          <w:p w:rsidR="007A1CB3" w:rsidRPr="005200B1" w:rsidRDefault="007A1CB3" w:rsidP="003F0EBC">
            <w:pPr>
              <w:jc w:val="center"/>
              <w:rPr>
                <w:sz w:val="24"/>
                <w:szCs w:val="24"/>
              </w:rPr>
            </w:pPr>
            <w:r w:rsidRPr="00616B36">
              <w:rPr>
                <w:sz w:val="24"/>
                <w:szCs w:val="24"/>
              </w:rPr>
              <w:t>Die Lehrkräfte…</w:t>
            </w:r>
          </w:p>
        </w:tc>
        <w:tc>
          <w:tcPr>
            <w:tcW w:w="4394" w:type="dxa"/>
            <w:tcBorders>
              <w:top w:val="nil"/>
            </w:tcBorders>
          </w:tcPr>
          <w:p w:rsidR="007A1CB3" w:rsidRPr="005200B1" w:rsidRDefault="007A1CB3" w:rsidP="003F0EBC">
            <w:pPr>
              <w:jc w:val="center"/>
              <w:rPr>
                <w:sz w:val="24"/>
                <w:szCs w:val="24"/>
              </w:rPr>
            </w:pPr>
            <w:r w:rsidRPr="00616B36">
              <w:rPr>
                <w:sz w:val="24"/>
                <w:szCs w:val="24"/>
              </w:rPr>
              <w:t>Die Eltern…</w:t>
            </w:r>
          </w:p>
        </w:tc>
      </w:tr>
      <w:tr w:rsidR="007A1CB3" w:rsidRPr="00447CDF" w:rsidTr="002C3E90">
        <w:tc>
          <w:tcPr>
            <w:tcW w:w="4644" w:type="dxa"/>
          </w:tcPr>
          <w:p w:rsidR="002C3E90" w:rsidRPr="00C17CB1" w:rsidRDefault="002C3E90" w:rsidP="002C3E90">
            <w:pPr>
              <w:pStyle w:val="Listenabsatz"/>
              <w:numPr>
                <w:ilvl w:val="0"/>
                <w:numId w:val="7"/>
              </w:numPr>
              <w:rPr>
                <w:sz w:val="24"/>
                <w:szCs w:val="24"/>
              </w:rPr>
            </w:pPr>
            <w:r w:rsidRPr="00C17CB1">
              <w:rPr>
                <w:rFonts w:eastAsia="Times New Roman"/>
                <w:color w:val="000000"/>
              </w:rPr>
              <w:t>de</w:t>
            </w:r>
            <w:r>
              <w:rPr>
                <w:rFonts w:eastAsia="Times New Roman"/>
                <w:color w:val="000000"/>
              </w:rPr>
              <w:t xml:space="preserve">r Grundstufe müssen Aufgaben in der </w:t>
            </w:r>
            <w:r w:rsidRPr="00C17CB1">
              <w:rPr>
                <w:rFonts w:eastAsia="Times New Roman"/>
                <w:color w:val="000000"/>
              </w:rPr>
              <w:t>Anton</w:t>
            </w:r>
            <w:r w:rsidR="00F45BAA">
              <w:rPr>
                <w:rFonts w:eastAsia="Times New Roman"/>
                <w:color w:val="000000"/>
              </w:rPr>
              <w:t>-</w:t>
            </w:r>
            <w:r>
              <w:rPr>
                <w:rFonts w:eastAsia="Times New Roman"/>
                <w:color w:val="000000"/>
              </w:rPr>
              <w:t>App</w:t>
            </w:r>
            <w:r w:rsidRPr="00C17CB1">
              <w:rPr>
                <w:rFonts w:eastAsia="Times New Roman"/>
                <w:color w:val="000000"/>
              </w:rPr>
              <w:t xml:space="preserve"> oder in P</w:t>
            </w:r>
            <w:r>
              <w:rPr>
                <w:rFonts w:eastAsia="Times New Roman"/>
                <w:color w:val="000000"/>
              </w:rPr>
              <w:t>apierform erledigen.</w:t>
            </w:r>
          </w:p>
          <w:p w:rsidR="002C3E90" w:rsidRPr="00A4367D" w:rsidRDefault="002C3E90" w:rsidP="002C3E90">
            <w:pPr>
              <w:pStyle w:val="Listenabsatz"/>
              <w:numPr>
                <w:ilvl w:val="0"/>
                <w:numId w:val="7"/>
              </w:numPr>
              <w:rPr>
                <w:sz w:val="24"/>
                <w:szCs w:val="24"/>
              </w:rPr>
            </w:pPr>
            <w:r>
              <w:rPr>
                <w:rFonts w:eastAsia="Times New Roman"/>
                <w:color w:val="000000"/>
              </w:rPr>
              <w:t xml:space="preserve">der Mittel- und Hauptstufe bearbeiten ihre Aufgaben digital oder wie abgesprochen. </w:t>
            </w:r>
          </w:p>
          <w:p w:rsidR="007A1CB3" w:rsidRPr="002B0663" w:rsidRDefault="007A1CB3" w:rsidP="002C3E90">
            <w:pPr>
              <w:ind w:left="360"/>
              <w:rPr>
                <w:sz w:val="24"/>
                <w:szCs w:val="24"/>
              </w:rPr>
            </w:pPr>
          </w:p>
        </w:tc>
        <w:tc>
          <w:tcPr>
            <w:tcW w:w="5529" w:type="dxa"/>
          </w:tcPr>
          <w:p w:rsidR="002C3E90" w:rsidRPr="00A4367D" w:rsidRDefault="002C3E90" w:rsidP="002C3E90">
            <w:pPr>
              <w:numPr>
                <w:ilvl w:val="0"/>
                <w:numId w:val="7"/>
              </w:numPr>
              <w:rPr>
                <w:rFonts w:eastAsia="Times New Roman"/>
                <w:color w:val="000000"/>
              </w:rPr>
            </w:pPr>
            <w:r w:rsidRPr="00A4367D">
              <w:rPr>
                <w:rFonts w:eastAsia="Times New Roman"/>
                <w:color w:val="000000"/>
              </w:rPr>
              <w:t>erstellen Aufgaben, die dem Zeitumfang des jeweiligen Fachunterrichts im Regelunterricht entsprechen.</w:t>
            </w:r>
          </w:p>
          <w:p w:rsidR="002C3E90" w:rsidRPr="00A4367D" w:rsidRDefault="002C3E90" w:rsidP="002C3E90">
            <w:pPr>
              <w:numPr>
                <w:ilvl w:val="0"/>
                <w:numId w:val="7"/>
              </w:numPr>
              <w:shd w:val="clear" w:color="auto" w:fill="FFFFFF" w:themeFill="background1"/>
              <w:rPr>
                <w:rFonts w:eastAsia="Times New Roman"/>
                <w:color w:val="000000"/>
              </w:rPr>
            </w:pPr>
            <w:r w:rsidRPr="00A4367D">
              <w:rPr>
                <w:rFonts w:eastAsia="Times New Roman"/>
                <w:color w:val="000000"/>
              </w:rPr>
              <w:t>benennen feste Abgabetermine für Aufträge</w:t>
            </w:r>
            <w:r>
              <w:rPr>
                <w:rFonts w:eastAsia="Times New Roman"/>
                <w:color w:val="000000"/>
              </w:rPr>
              <w:t>.</w:t>
            </w:r>
          </w:p>
          <w:p w:rsidR="002C3E90" w:rsidRPr="00A4367D" w:rsidRDefault="002C3E90" w:rsidP="002C3E90">
            <w:pPr>
              <w:numPr>
                <w:ilvl w:val="0"/>
                <w:numId w:val="7"/>
              </w:numPr>
              <w:shd w:val="clear" w:color="auto" w:fill="FFFFFF" w:themeFill="background1"/>
              <w:rPr>
                <w:rFonts w:eastAsia="Times New Roman"/>
                <w:color w:val="000000"/>
              </w:rPr>
            </w:pPr>
            <w:r w:rsidRPr="00A4367D">
              <w:rPr>
                <w:rFonts w:eastAsia="Times New Roman"/>
                <w:color w:val="000000"/>
              </w:rPr>
              <w:t>geben min</w:t>
            </w:r>
            <w:r>
              <w:rPr>
                <w:rFonts w:eastAsia="Times New Roman"/>
                <w:color w:val="000000"/>
              </w:rPr>
              <w:t>destens</w:t>
            </w:r>
            <w:r w:rsidRPr="00A4367D">
              <w:rPr>
                <w:rFonts w:eastAsia="Times New Roman"/>
                <w:color w:val="000000"/>
              </w:rPr>
              <w:t xml:space="preserve"> einmal wöchentlich F</w:t>
            </w:r>
            <w:r>
              <w:rPr>
                <w:rFonts w:eastAsia="Times New Roman"/>
                <w:color w:val="000000"/>
              </w:rPr>
              <w:t>eedb</w:t>
            </w:r>
            <w:r w:rsidRPr="00A4367D">
              <w:rPr>
                <w:rFonts w:eastAsia="Times New Roman"/>
                <w:color w:val="000000"/>
              </w:rPr>
              <w:t xml:space="preserve">ack an </w:t>
            </w:r>
            <w:r>
              <w:rPr>
                <w:rFonts w:eastAsia="Times New Roman"/>
                <w:color w:val="000000"/>
              </w:rPr>
              <w:t xml:space="preserve">ihre </w:t>
            </w:r>
            <w:proofErr w:type="spellStart"/>
            <w:r>
              <w:rPr>
                <w:rFonts w:eastAsia="Times New Roman"/>
                <w:color w:val="000000"/>
              </w:rPr>
              <w:t>SuS</w:t>
            </w:r>
            <w:proofErr w:type="spellEnd"/>
            <w:r>
              <w:rPr>
                <w:rFonts w:eastAsia="Times New Roman"/>
                <w:color w:val="000000"/>
              </w:rPr>
              <w:t>.</w:t>
            </w:r>
          </w:p>
          <w:p w:rsidR="002C3E90" w:rsidRPr="00A4367D" w:rsidRDefault="002C3E90" w:rsidP="002C3E90">
            <w:pPr>
              <w:numPr>
                <w:ilvl w:val="0"/>
                <w:numId w:val="7"/>
              </w:numPr>
              <w:shd w:val="clear" w:color="auto" w:fill="FFFFFF" w:themeFill="background1"/>
              <w:rPr>
                <w:rFonts w:eastAsia="Times New Roman"/>
                <w:color w:val="000000"/>
              </w:rPr>
            </w:pPr>
            <w:r w:rsidRPr="00A4367D">
              <w:rPr>
                <w:rFonts w:eastAsia="Times New Roman"/>
                <w:color w:val="000000"/>
              </w:rPr>
              <w:t>koordinieren mit den beteiligten Lehrkräften die  Zeiten  für  die Videokonferenzen</w:t>
            </w:r>
            <w:r>
              <w:rPr>
                <w:rFonts w:eastAsia="Times New Roman"/>
                <w:color w:val="000000"/>
              </w:rPr>
              <w:t>.</w:t>
            </w:r>
          </w:p>
          <w:p w:rsidR="002C3E90" w:rsidRDefault="002C3E90" w:rsidP="002C3E90">
            <w:pPr>
              <w:numPr>
                <w:ilvl w:val="0"/>
                <w:numId w:val="7"/>
              </w:numPr>
              <w:shd w:val="clear" w:color="auto" w:fill="FFFFFF" w:themeFill="background1"/>
              <w:rPr>
                <w:rFonts w:eastAsia="Times New Roman"/>
                <w:color w:val="000000"/>
              </w:rPr>
            </w:pPr>
            <w:r w:rsidRPr="00A4367D">
              <w:rPr>
                <w:rFonts w:eastAsia="Times New Roman"/>
                <w:color w:val="000000"/>
              </w:rPr>
              <w:t>beziehen Ergebnisse in</w:t>
            </w:r>
            <w:r>
              <w:rPr>
                <w:rFonts w:eastAsia="Times New Roman"/>
                <w:color w:val="000000"/>
              </w:rPr>
              <w:t xml:space="preserve"> die Bewertung mit ein.</w:t>
            </w:r>
          </w:p>
          <w:p w:rsidR="002C3E90" w:rsidRDefault="002C3E90" w:rsidP="002C3E90">
            <w:pPr>
              <w:numPr>
                <w:ilvl w:val="0"/>
                <w:numId w:val="7"/>
              </w:numPr>
              <w:rPr>
                <w:rFonts w:eastAsia="Times New Roman"/>
                <w:color w:val="000000"/>
              </w:rPr>
            </w:pPr>
            <w:r>
              <w:rPr>
                <w:rFonts w:eastAsia="Times New Roman"/>
                <w:color w:val="000000"/>
              </w:rPr>
              <w:t xml:space="preserve">machen Datum der Aufgabenstellung und Abgabedatum ihrer Aufgaben kenntlich. </w:t>
            </w:r>
          </w:p>
          <w:p w:rsidR="002C3E90" w:rsidRDefault="002C3E90" w:rsidP="002C3E90">
            <w:pPr>
              <w:numPr>
                <w:ilvl w:val="0"/>
                <w:numId w:val="7"/>
              </w:numPr>
              <w:rPr>
                <w:rFonts w:eastAsia="Times New Roman"/>
                <w:color w:val="000000"/>
              </w:rPr>
            </w:pPr>
            <w:r w:rsidRPr="00A4367D">
              <w:rPr>
                <w:rFonts w:eastAsia="Times New Roman"/>
                <w:color w:val="000000"/>
              </w:rPr>
              <w:t>der MS/</w:t>
            </w:r>
            <w:r w:rsidR="00F45BAA">
              <w:rPr>
                <w:rFonts w:eastAsia="Times New Roman"/>
                <w:color w:val="000000"/>
              </w:rPr>
              <w:t xml:space="preserve">HS arbeiten über </w:t>
            </w:r>
            <w:proofErr w:type="spellStart"/>
            <w:r w:rsidR="00F45BAA">
              <w:rPr>
                <w:rFonts w:eastAsia="Times New Roman"/>
                <w:color w:val="000000"/>
              </w:rPr>
              <w:t>IServ</w:t>
            </w:r>
            <w:proofErr w:type="spellEnd"/>
            <w:r w:rsidRPr="00A4367D">
              <w:rPr>
                <w:rFonts w:eastAsia="Times New Roman"/>
                <w:color w:val="000000"/>
              </w:rPr>
              <w:t xml:space="preserve"> mit ihren </w:t>
            </w:r>
            <w:proofErr w:type="spellStart"/>
            <w:r w:rsidRPr="00A4367D">
              <w:rPr>
                <w:rFonts w:eastAsia="Times New Roman"/>
                <w:color w:val="000000"/>
              </w:rPr>
              <w:t>S</w:t>
            </w:r>
            <w:r>
              <w:rPr>
                <w:rFonts w:eastAsia="Times New Roman"/>
                <w:color w:val="000000"/>
              </w:rPr>
              <w:t>uS</w:t>
            </w:r>
            <w:proofErr w:type="spellEnd"/>
            <w:r w:rsidRPr="00A4367D">
              <w:rPr>
                <w:rFonts w:eastAsia="Times New Roman"/>
                <w:color w:val="000000"/>
              </w:rPr>
              <w:t xml:space="preserve">. In Ausnahmefällen kann auch die Papierform gewählt werden, die </w:t>
            </w:r>
            <w:proofErr w:type="spellStart"/>
            <w:r w:rsidRPr="00A4367D">
              <w:rPr>
                <w:rFonts w:eastAsia="Times New Roman"/>
                <w:color w:val="000000"/>
              </w:rPr>
              <w:t>SuS</w:t>
            </w:r>
            <w:proofErr w:type="spellEnd"/>
            <w:r w:rsidRPr="00A4367D">
              <w:rPr>
                <w:rFonts w:eastAsia="Times New Roman"/>
                <w:color w:val="000000"/>
              </w:rPr>
              <w:t xml:space="preserve"> können Wochenpläne oder Üb</w:t>
            </w:r>
            <w:r w:rsidR="00B54851">
              <w:rPr>
                <w:rFonts w:eastAsia="Times New Roman"/>
                <w:color w:val="000000"/>
              </w:rPr>
              <w:t>ungs</w:t>
            </w:r>
            <w:r w:rsidRPr="00A4367D">
              <w:rPr>
                <w:rFonts w:eastAsia="Times New Roman"/>
                <w:color w:val="000000"/>
              </w:rPr>
              <w:t>pläne erhalten</w:t>
            </w:r>
            <w:r>
              <w:rPr>
                <w:rFonts w:eastAsia="Times New Roman"/>
                <w:color w:val="000000"/>
              </w:rPr>
              <w:t>.</w:t>
            </w:r>
          </w:p>
          <w:p w:rsidR="007A1CB3" w:rsidRPr="00447CDF" w:rsidRDefault="00F45BAA" w:rsidP="00C82251">
            <w:pPr>
              <w:numPr>
                <w:ilvl w:val="0"/>
                <w:numId w:val="7"/>
              </w:numPr>
              <w:rPr>
                <w:sz w:val="24"/>
                <w:szCs w:val="24"/>
              </w:rPr>
            </w:pPr>
            <w:r>
              <w:rPr>
                <w:rFonts w:eastAsia="Times New Roman"/>
                <w:color w:val="000000"/>
              </w:rPr>
              <w:t>d</w:t>
            </w:r>
            <w:r w:rsidR="00B17B93">
              <w:rPr>
                <w:rFonts w:eastAsia="Times New Roman"/>
                <w:color w:val="000000"/>
              </w:rPr>
              <w:t xml:space="preserve">er GS teilen feste Abholzeiten für Arbeitsmaterialien mit. Hier erhalten die </w:t>
            </w:r>
            <w:proofErr w:type="spellStart"/>
            <w:r w:rsidR="00B17B93">
              <w:rPr>
                <w:rFonts w:eastAsia="Times New Roman"/>
                <w:color w:val="000000"/>
              </w:rPr>
              <w:t>SuS</w:t>
            </w:r>
            <w:proofErr w:type="spellEnd"/>
            <w:r w:rsidR="00B17B93">
              <w:rPr>
                <w:rFonts w:eastAsia="Times New Roman"/>
                <w:color w:val="000000"/>
              </w:rPr>
              <w:t xml:space="preserve"> Wochenpläne oder Üb</w:t>
            </w:r>
            <w:r w:rsidR="00B54851">
              <w:rPr>
                <w:rFonts w:eastAsia="Times New Roman"/>
                <w:color w:val="000000"/>
              </w:rPr>
              <w:t>ungs</w:t>
            </w:r>
            <w:r w:rsidR="00B17B93">
              <w:rPr>
                <w:rFonts w:eastAsia="Times New Roman"/>
                <w:color w:val="000000"/>
              </w:rPr>
              <w:t>pläne.</w:t>
            </w:r>
          </w:p>
        </w:tc>
        <w:tc>
          <w:tcPr>
            <w:tcW w:w="4394" w:type="dxa"/>
          </w:tcPr>
          <w:p w:rsidR="002C3E90" w:rsidRPr="00A4367D" w:rsidRDefault="002C3E90" w:rsidP="002C3E90">
            <w:pPr>
              <w:numPr>
                <w:ilvl w:val="0"/>
                <w:numId w:val="7"/>
              </w:numPr>
              <w:rPr>
                <w:rFonts w:eastAsia="Times New Roman"/>
                <w:color w:val="000000"/>
              </w:rPr>
            </w:pPr>
            <w:r w:rsidRPr="00A4367D">
              <w:rPr>
                <w:rFonts w:eastAsia="Times New Roman"/>
                <w:color w:val="000000"/>
              </w:rPr>
              <w:t>unterstützen ihre Kinder bei ihren Aufgaben.</w:t>
            </w:r>
          </w:p>
          <w:p w:rsidR="002C3E90" w:rsidRDefault="002C3E90" w:rsidP="002C3E90">
            <w:pPr>
              <w:numPr>
                <w:ilvl w:val="0"/>
                <w:numId w:val="7"/>
              </w:numPr>
              <w:rPr>
                <w:rFonts w:eastAsia="Times New Roman"/>
                <w:color w:val="000000"/>
              </w:rPr>
            </w:pPr>
            <w:r w:rsidRPr="00A4367D">
              <w:rPr>
                <w:rFonts w:eastAsia="Times New Roman"/>
                <w:color w:val="000000"/>
              </w:rPr>
              <w:t xml:space="preserve">nutzen festgelegte Zeiten zur Kommunikation mit den </w:t>
            </w:r>
            <w:r>
              <w:rPr>
                <w:rFonts w:eastAsia="Times New Roman"/>
                <w:color w:val="000000"/>
              </w:rPr>
              <w:t>Lehrkrä</w:t>
            </w:r>
            <w:r w:rsidRPr="00A4367D">
              <w:rPr>
                <w:rFonts w:eastAsia="Times New Roman"/>
                <w:color w:val="000000"/>
              </w:rPr>
              <w:t>ft</w:t>
            </w:r>
            <w:r>
              <w:rPr>
                <w:rFonts w:eastAsia="Times New Roman"/>
                <w:color w:val="000000"/>
              </w:rPr>
              <w:t>en</w:t>
            </w:r>
            <w:r w:rsidRPr="00A4367D">
              <w:rPr>
                <w:rFonts w:eastAsia="Times New Roman"/>
                <w:color w:val="000000"/>
              </w:rPr>
              <w:t xml:space="preserve"> (mindestens einmal wöchentlich).</w:t>
            </w:r>
          </w:p>
          <w:p w:rsidR="00F45BAA" w:rsidRDefault="00F45BAA" w:rsidP="002C3E90">
            <w:pPr>
              <w:numPr>
                <w:ilvl w:val="0"/>
                <w:numId w:val="7"/>
              </w:numPr>
              <w:rPr>
                <w:rFonts w:eastAsia="Times New Roman"/>
                <w:color w:val="000000"/>
              </w:rPr>
            </w:pPr>
            <w:r>
              <w:rPr>
                <w:rFonts w:eastAsia="Times New Roman"/>
                <w:color w:val="000000"/>
              </w:rPr>
              <w:t>holen bereitgestellte Materialien in der Schule zu festgelegten Zeiten ab.</w:t>
            </w:r>
          </w:p>
          <w:p w:rsidR="007A1CB3" w:rsidRPr="00447CDF" w:rsidRDefault="002C3E90" w:rsidP="002C3E90">
            <w:pPr>
              <w:numPr>
                <w:ilvl w:val="0"/>
                <w:numId w:val="6"/>
              </w:numPr>
              <w:rPr>
                <w:sz w:val="24"/>
                <w:szCs w:val="24"/>
              </w:rPr>
            </w:pPr>
            <w:r w:rsidRPr="00A4367D">
              <w:rPr>
                <w:rFonts w:eastAsia="Times New Roman"/>
                <w:color w:val="000000"/>
              </w:rPr>
              <w:t>ersetzen nicht die Lehrkraft.</w:t>
            </w:r>
          </w:p>
        </w:tc>
      </w:tr>
    </w:tbl>
    <w:p w:rsidR="00EC7BB7" w:rsidRDefault="00EC7BB7">
      <w:pPr>
        <w:jc w:val="center"/>
      </w:pPr>
    </w:p>
    <w:sectPr w:rsidR="00EC7BB7" w:rsidSect="00C2312C">
      <w:footerReference w:type="default" r:id="rId7"/>
      <w:pgSz w:w="16838" w:h="11906" w:orient="landscape"/>
      <w:pgMar w:top="993"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F5" w:rsidRDefault="000366F5" w:rsidP="00616B36">
      <w:pPr>
        <w:spacing w:after="0" w:line="240" w:lineRule="auto"/>
      </w:pPr>
      <w:r>
        <w:separator/>
      </w:r>
    </w:p>
  </w:endnote>
  <w:endnote w:type="continuationSeparator" w:id="0">
    <w:p w:rsidR="000366F5" w:rsidRDefault="000366F5" w:rsidP="0061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1"/>
    </w:tblGrid>
    <w:sdt>
      <w:sdtPr>
        <w:rPr>
          <w:rFonts w:asciiTheme="majorHAnsi" w:eastAsiaTheme="majorEastAsia" w:hAnsiTheme="majorHAnsi" w:cstheme="majorBidi"/>
          <w:sz w:val="20"/>
          <w:szCs w:val="20"/>
        </w:rPr>
        <w:id w:val="942335032"/>
        <w:docPartObj>
          <w:docPartGallery w:val="Page Numbers (Bottom of Page)"/>
          <w:docPartUnique/>
        </w:docPartObj>
      </w:sdtPr>
      <w:sdtEndPr>
        <w:rPr>
          <w:rFonts w:asciiTheme="minorHAnsi" w:eastAsiaTheme="minorHAnsi" w:hAnsiTheme="minorHAnsi" w:cstheme="minorBidi"/>
          <w:sz w:val="22"/>
          <w:szCs w:val="22"/>
        </w:rPr>
      </w:sdtEndPr>
      <w:sdtContent>
        <w:tr w:rsidR="00616B36">
          <w:trPr>
            <w:trHeight w:val="727"/>
          </w:trPr>
          <w:tc>
            <w:tcPr>
              <w:tcW w:w="4000" w:type="pct"/>
              <w:tcBorders>
                <w:right w:val="triple" w:sz="4" w:space="0" w:color="4F81BD" w:themeColor="accent1"/>
              </w:tcBorders>
            </w:tcPr>
            <w:p w:rsidR="00616B36" w:rsidRDefault="00616B3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16B36" w:rsidRDefault="00F97634">
              <w:pPr>
                <w:tabs>
                  <w:tab w:val="left" w:pos="1490"/>
                </w:tabs>
                <w:rPr>
                  <w:rFonts w:asciiTheme="majorHAnsi" w:eastAsiaTheme="majorEastAsia" w:hAnsiTheme="majorHAnsi" w:cstheme="majorBidi"/>
                  <w:sz w:val="28"/>
                  <w:szCs w:val="28"/>
                </w:rPr>
              </w:pPr>
              <w:r>
                <w:fldChar w:fldCharType="begin"/>
              </w:r>
              <w:r w:rsidR="00616B36">
                <w:instrText>PAGE    \* MERGEFORMAT</w:instrText>
              </w:r>
              <w:r>
                <w:fldChar w:fldCharType="separate"/>
              </w:r>
              <w:r w:rsidR="00C2312C">
                <w:rPr>
                  <w:noProof/>
                </w:rPr>
                <w:t>1</w:t>
              </w:r>
              <w:r>
                <w:fldChar w:fldCharType="end"/>
              </w:r>
            </w:p>
          </w:tc>
        </w:tr>
      </w:sdtContent>
    </w:sdt>
  </w:tbl>
  <w:p w:rsidR="00616B36" w:rsidRDefault="00616B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F5" w:rsidRDefault="000366F5" w:rsidP="00616B36">
      <w:pPr>
        <w:spacing w:after="0" w:line="240" w:lineRule="auto"/>
      </w:pPr>
      <w:r>
        <w:separator/>
      </w:r>
    </w:p>
  </w:footnote>
  <w:footnote w:type="continuationSeparator" w:id="0">
    <w:p w:rsidR="000366F5" w:rsidRDefault="000366F5" w:rsidP="0061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2F57"/>
    <w:multiLevelType w:val="hybridMultilevel"/>
    <w:tmpl w:val="506A58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E97887"/>
    <w:multiLevelType w:val="hybridMultilevel"/>
    <w:tmpl w:val="563232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FC4615"/>
    <w:multiLevelType w:val="hybridMultilevel"/>
    <w:tmpl w:val="9CD64D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1342F4E"/>
    <w:multiLevelType w:val="hybridMultilevel"/>
    <w:tmpl w:val="F4365792"/>
    <w:lvl w:ilvl="0" w:tplc="04070001">
      <w:start w:val="1"/>
      <w:numFmt w:val="bullet"/>
      <w:lvlText w:val=""/>
      <w:lvlJc w:val="left"/>
      <w:pPr>
        <w:ind w:left="360" w:hanging="360"/>
      </w:pPr>
      <w:rPr>
        <w:rFonts w:ascii="Symbol" w:hAnsi="Symbol" w:hint="default"/>
      </w:rPr>
    </w:lvl>
    <w:lvl w:ilvl="1" w:tplc="3E00E17A">
      <w:numFmt w:val="bullet"/>
      <w:lvlText w:val="•"/>
      <w:lvlJc w:val="left"/>
      <w:pPr>
        <w:ind w:left="1425" w:hanging="705"/>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731748"/>
    <w:multiLevelType w:val="hybridMultilevel"/>
    <w:tmpl w:val="A1BE8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3C25BFA"/>
    <w:multiLevelType w:val="hybridMultilevel"/>
    <w:tmpl w:val="96FA6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483C23"/>
    <w:multiLevelType w:val="hybridMultilevel"/>
    <w:tmpl w:val="ABD0E7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0B1"/>
    <w:rsid w:val="000120B3"/>
    <w:rsid w:val="00031520"/>
    <w:rsid w:val="000366F5"/>
    <w:rsid w:val="00046FC0"/>
    <w:rsid w:val="00083033"/>
    <w:rsid w:val="000B0AAF"/>
    <w:rsid w:val="001417CC"/>
    <w:rsid w:val="001728B4"/>
    <w:rsid w:val="001927A4"/>
    <w:rsid w:val="001D032C"/>
    <w:rsid w:val="002B0663"/>
    <w:rsid w:val="002C3E90"/>
    <w:rsid w:val="00331A9A"/>
    <w:rsid w:val="003E3BD0"/>
    <w:rsid w:val="00447CDF"/>
    <w:rsid w:val="004F449C"/>
    <w:rsid w:val="005200B1"/>
    <w:rsid w:val="00616B36"/>
    <w:rsid w:val="006633FC"/>
    <w:rsid w:val="007A1CB3"/>
    <w:rsid w:val="007A72C4"/>
    <w:rsid w:val="008C510B"/>
    <w:rsid w:val="00936164"/>
    <w:rsid w:val="009F1676"/>
    <w:rsid w:val="00A4367D"/>
    <w:rsid w:val="00AF1DEC"/>
    <w:rsid w:val="00AF76D6"/>
    <w:rsid w:val="00B17B93"/>
    <w:rsid w:val="00B54851"/>
    <w:rsid w:val="00B71F9A"/>
    <w:rsid w:val="00BA54C6"/>
    <w:rsid w:val="00C17CB1"/>
    <w:rsid w:val="00C2312C"/>
    <w:rsid w:val="00C82251"/>
    <w:rsid w:val="00CE164E"/>
    <w:rsid w:val="00D012AA"/>
    <w:rsid w:val="00D47A42"/>
    <w:rsid w:val="00D968E1"/>
    <w:rsid w:val="00DE5BAE"/>
    <w:rsid w:val="00E32761"/>
    <w:rsid w:val="00EC7BB7"/>
    <w:rsid w:val="00F160F0"/>
    <w:rsid w:val="00F45BAA"/>
    <w:rsid w:val="00F97634"/>
    <w:rsid w:val="00FF1D3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2101"/>
  <w15:docId w15:val="{B497BF06-B9B8-42EC-889E-3C61466C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27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2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00B1"/>
    <w:pPr>
      <w:ind w:left="720"/>
      <w:contextualSpacing/>
    </w:pPr>
  </w:style>
  <w:style w:type="character" w:styleId="Kommentarzeichen">
    <w:name w:val="annotation reference"/>
    <w:basedOn w:val="Absatz-Standardschriftart"/>
    <w:uiPriority w:val="99"/>
    <w:semiHidden/>
    <w:unhideWhenUsed/>
    <w:rsid w:val="00447CDF"/>
    <w:rPr>
      <w:sz w:val="16"/>
      <w:szCs w:val="16"/>
    </w:rPr>
  </w:style>
  <w:style w:type="paragraph" w:styleId="Kommentartext">
    <w:name w:val="annotation text"/>
    <w:basedOn w:val="Standard"/>
    <w:link w:val="KommentartextZchn"/>
    <w:uiPriority w:val="99"/>
    <w:semiHidden/>
    <w:unhideWhenUsed/>
    <w:rsid w:val="00447C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47CDF"/>
    <w:rPr>
      <w:sz w:val="20"/>
      <w:szCs w:val="20"/>
    </w:rPr>
  </w:style>
  <w:style w:type="paragraph" w:styleId="Kommentarthema">
    <w:name w:val="annotation subject"/>
    <w:basedOn w:val="Kommentartext"/>
    <w:next w:val="Kommentartext"/>
    <w:link w:val="KommentarthemaZchn"/>
    <w:uiPriority w:val="99"/>
    <w:semiHidden/>
    <w:unhideWhenUsed/>
    <w:rsid w:val="00447CDF"/>
    <w:rPr>
      <w:b/>
      <w:bCs/>
    </w:rPr>
  </w:style>
  <w:style w:type="character" w:customStyle="1" w:styleId="KommentarthemaZchn">
    <w:name w:val="Kommentarthema Zchn"/>
    <w:basedOn w:val="KommentartextZchn"/>
    <w:link w:val="Kommentarthema"/>
    <w:uiPriority w:val="99"/>
    <w:semiHidden/>
    <w:rsid w:val="00447CDF"/>
    <w:rPr>
      <w:b/>
      <w:bCs/>
      <w:sz w:val="20"/>
      <w:szCs w:val="20"/>
    </w:rPr>
  </w:style>
  <w:style w:type="paragraph" w:styleId="Sprechblasentext">
    <w:name w:val="Balloon Text"/>
    <w:basedOn w:val="Standard"/>
    <w:link w:val="SprechblasentextZchn"/>
    <w:uiPriority w:val="99"/>
    <w:semiHidden/>
    <w:unhideWhenUsed/>
    <w:rsid w:val="00447C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CDF"/>
    <w:rPr>
      <w:rFonts w:ascii="Tahoma" w:hAnsi="Tahoma" w:cs="Tahoma"/>
      <w:sz w:val="16"/>
      <w:szCs w:val="16"/>
    </w:rPr>
  </w:style>
  <w:style w:type="paragraph" w:styleId="Kopfzeile">
    <w:name w:val="header"/>
    <w:basedOn w:val="Standard"/>
    <w:link w:val="KopfzeileZchn"/>
    <w:uiPriority w:val="99"/>
    <w:unhideWhenUsed/>
    <w:rsid w:val="00616B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B36"/>
  </w:style>
  <w:style w:type="paragraph" w:styleId="Fuzeile">
    <w:name w:val="footer"/>
    <w:basedOn w:val="Standard"/>
    <w:link w:val="FuzeileZchn"/>
    <w:uiPriority w:val="99"/>
    <w:unhideWhenUsed/>
    <w:rsid w:val="00616B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B36"/>
  </w:style>
  <w:style w:type="paragraph" w:customStyle="1" w:styleId="Default">
    <w:name w:val="Default"/>
    <w:rsid w:val="000B0A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Anske</dc:creator>
  <cp:lastModifiedBy>Leitung1</cp:lastModifiedBy>
  <cp:revision>4</cp:revision>
  <cp:lastPrinted>2020-09-28T07:38:00Z</cp:lastPrinted>
  <dcterms:created xsi:type="dcterms:W3CDTF">2020-09-29T14:26:00Z</dcterms:created>
  <dcterms:modified xsi:type="dcterms:W3CDTF">2020-10-22T19:26:00Z</dcterms:modified>
</cp:coreProperties>
</file>